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3C9C" w14:textId="014EA426" w:rsidR="000A0574" w:rsidRPr="00682314" w:rsidRDefault="001264A5">
      <w:pPr>
        <w:keepNext/>
        <w:keepLines/>
        <w:spacing w:line="312" w:lineRule="auto"/>
        <w:jc w:val="center"/>
        <w:rPr>
          <w:rFonts w:ascii="宋体" w:eastAsia="宋体" w:hAnsi="宋体" w:cs="微软雅黑" w:hint="eastAsia"/>
          <w:b/>
          <w:bCs/>
          <w:kern w:val="44"/>
          <w:sz w:val="36"/>
          <w:szCs w:val="36"/>
        </w:rPr>
      </w:pPr>
      <w:bookmarkStart w:id="0" w:name="_Toc344816509"/>
      <w:r w:rsidRPr="00682314">
        <w:rPr>
          <w:rFonts w:ascii="宋体" w:eastAsia="宋体" w:hAnsi="宋体" w:cs="微软雅黑" w:hint="eastAsia"/>
          <w:b/>
          <w:bCs/>
          <w:kern w:val="44"/>
          <w:sz w:val="36"/>
          <w:szCs w:val="36"/>
        </w:rPr>
        <w:t>柳州市</w:t>
      </w:r>
      <w:r w:rsidRPr="00682314">
        <w:rPr>
          <w:rFonts w:ascii="宋体" w:eastAsia="宋体" w:hAnsi="宋体" w:cs="微软雅黑"/>
          <w:b/>
          <w:bCs/>
          <w:kern w:val="44"/>
          <w:sz w:val="36"/>
          <w:szCs w:val="36"/>
        </w:rPr>
        <w:t>工人医院</w:t>
      </w:r>
      <w:proofErr w:type="gramStart"/>
      <w:r w:rsidR="00A56A70">
        <w:rPr>
          <w:rFonts w:ascii="宋体" w:eastAsia="宋体" w:hAnsi="宋体" w:cs="微软雅黑" w:hint="eastAsia"/>
          <w:b/>
          <w:bCs/>
          <w:kern w:val="44"/>
          <w:sz w:val="36"/>
          <w:szCs w:val="36"/>
        </w:rPr>
        <w:t>鱼峰山院</w:t>
      </w:r>
      <w:proofErr w:type="gramEnd"/>
      <w:r w:rsidR="00A56A70">
        <w:rPr>
          <w:rFonts w:ascii="宋体" w:eastAsia="宋体" w:hAnsi="宋体" w:cs="微软雅黑" w:hint="eastAsia"/>
          <w:b/>
          <w:bCs/>
          <w:kern w:val="44"/>
          <w:sz w:val="36"/>
          <w:szCs w:val="36"/>
        </w:rPr>
        <w:t>区</w:t>
      </w:r>
      <w:r w:rsidR="00682314" w:rsidRPr="00682314">
        <w:rPr>
          <w:rFonts w:ascii="宋体" w:eastAsia="宋体" w:hAnsi="宋体" w:cs="微软雅黑" w:hint="eastAsia"/>
          <w:b/>
          <w:bCs/>
          <w:kern w:val="44"/>
          <w:sz w:val="36"/>
          <w:szCs w:val="36"/>
        </w:rPr>
        <w:t>介入治疗室</w:t>
      </w:r>
      <w:r w:rsidR="00A56A70">
        <w:rPr>
          <w:rFonts w:ascii="宋体" w:eastAsia="宋体" w:hAnsi="宋体" w:cs="微软雅黑" w:hint="eastAsia"/>
          <w:b/>
          <w:bCs/>
          <w:kern w:val="44"/>
          <w:sz w:val="36"/>
          <w:szCs w:val="36"/>
        </w:rPr>
        <w:t>手术室</w:t>
      </w:r>
      <w:r w:rsidR="00A90632" w:rsidRPr="00682314">
        <w:rPr>
          <w:rFonts w:ascii="宋体" w:eastAsia="宋体" w:hAnsi="宋体" w:cs="微软雅黑" w:hint="eastAsia"/>
          <w:b/>
          <w:bCs/>
          <w:kern w:val="44"/>
          <w:sz w:val="36"/>
          <w:szCs w:val="36"/>
        </w:rPr>
        <w:t>智能行为管理</w:t>
      </w:r>
      <w:r w:rsidRPr="00682314">
        <w:rPr>
          <w:rFonts w:ascii="宋体" w:eastAsia="宋体" w:hAnsi="宋体" w:cs="微软雅黑" w:hint="eastAsia"/>
          <w:b/>
          <w:bCs/>
          <w:kern w:val="44"/>
          <w:sz w:val="36"/>
          <w:szCs w:val="36"/>
        </w:rPr>
        <w:t>系统</w:t>
      </w:r>
      <w:r w:rsidR="00F01F4C" w:rsidRPr="00682314">
        <w:rPr>
          <w:rFonts w:ascii="宋体" w:eastAsia="宋体" w:hAnsi="宋体" w:cs="微软雅黑" w:hint="eastAsia"/>
          <w:b/>
          <w:bCs/>
          <w:kern w:val="44"/>
          <w:sz w:val="36"/>
          <w:szCs w:val="36"/>
        </w:rPr>
        <w:t>采购</w:t>
      </w:r>
      <w:r w:rsidRPr="00682314">
        <w:rPr>
          <w:rFonts w:ascii="宋体" w:eastAsia="宋体" w:hAnsi="宋体" w:cs="微软雅黑" w:hint="eastAsia"/>
          <w:b/>
          <w:bCs/>
          <w:kern w:val="44"/>
          <w:sz w:val="36"/>
          <w:szCs w:val="36"/>
        </w:rPr>
        <w:t>技术参数要求</w:t>
      </w:r>
    </w:p>
    <w:p w14:paraId="3CA0EA6A" w14:textId="77777777" w:rsidR="000A0574" w:rsidRPr="00F01F4C" w:rsidRDefault="000A0574">
      <w:pPr>
        <w:keepNext/>
        <w:keepLines/>
        <w:spacing w:line="312" w:lineRule="auto"/>
        <w:ind w:leftChars="200" w:left="420"/>
        <w:jc w:val="left"/>
        <w:rPr>
          <w:rFonts w:ascii="宋体" w:eastAsia="宋体" w:hAnsi="宋体" w:cs="微软雅黑" w:hint="eastAsia"/>
          <w:b/>
          <w:bCs/>
          <w:kern w:val="44"/>
          <w:sz w:val="24"/>
          <w:szCs w:val="24"/>
        </w:rPr>
      </w:pPr>
    </w:p>
    <w:bookmarkEnd w:id="0"/>
    <w:p w14:paraId="044DB1C3" w14:textId="77777777" w:rsidR="000A0574" w:rsidRPr="00F01F4C" w:rsidRDefault="001264A5">
      <w:pPr>
        <w:pStyle w:val="aa"/>
        <w:numPr>
          <w:ilvl w:val="0"/>
          <w:numId w:val="2"/>
        </w:numPr>
        <w:spacing w:line="312" w:lineRule="auto"/>
        <w:ind w:firstLineChars="0"/>
        <w:rPr>
          <w:rFonts w:ascii="宋体" w:eastAsia="宋体" w:hAnsi="宋体" w:hint="eastAsia"/>
          <w:b/>
          <w:sz w:val="28"/>
          <w:szCs w:val="28"/>
        </w:rPr>
      </w:pPr>
      <w:r w:rsidRPr="00F01F4C">
        <w:rPr>
          <w:rFonts w:ascii="宋体" w:eastAsia="宋体" w:hAnsi="宋体" w:hint="eastAsia"/>
          <w:b/>
          <w:sz w:val="28"/>
          <w:szCs w:val="28"/>
        </w:rPr>
        <w:t>项目背景</w:t>
      </w:r>
    </w:p>
    <w:p w14:paraId="33A943BB" w14:textId="708FDD35" w:rsidR="000A0574" w:rsidRPr="00F01F4C" w:rsidRDefault="0077424C">
      <w:pPr>
        <w:spacing w:line="312" w:lineRule="auto"/>
        <w:ind w:firstLineChars="200" w:firstLine="480"/>
        <w:rPr>
          <w:rFonts w:ascii="宋体" w:eastAsia="宋体" w:hAnsi="宋体" w:hint="eastAsia"/>
          <w:sz w:val="24"/>
          <w:szCs w:val="24"/>
        </w:rPr>
      </w:pPr>
      <w:r>
        <w:rPr>
          <w:rFonts w:ascii="宋体" w:eastAsia="宋体" w:hAnsi="宋体" w:hint="eastAsia"/>
          <w:sz w:val="24"/>
          <w:szCs w:val="24"/>
        </w:rPr>
        <w:t>根据医院的工作部署，计划在</w:t>
      </w:r>
      <w:proofErr w:type="gramStart"/>
      <w:r>
        <w:rPr>
          <w:rFonts w:ascii="宋体" w:eastAsia="宋体" w:hAnsi="宋体" w:hint="eastAsia"/>
          <w:sz w:val="24"/>
          <w:szCs w:val="24"/>
        </w:rPr>
        <w:t>鱼峰院</w:t>
      </w:r>
      <w:proofErr w:type="gramEnd"/>
      <w:r>
        <w:rPr>
          <w:rFonts w:ascii="宋体" w:eastAsia="宋体" w:hAnsi="宋体" w:hint="eastAsia"/>
          <w:sz w:val="24"/>
          <w:szCs w:val="24"/>
        </w:rPr>
        <w:t>区新增一间介入治疗室并已在筹建中，预计在2024年底启用</w:t>
      </w:r>
      <w:r w:rsidR="00682314">
        <w:rPr>
          <w:rFonts w:ascii="宋体" w:eastAsia="宋体" w:hAnsi="宋体" w:hint="eastAsia"/>
          <w:sz w:val="24"/>
          <w:szCs w:val="24"/>
        </w:rPr>
        <w:t>。介入治疗室作为介入手术的平台，所有的</w:t>
      </w:r>
      <w:proofErr w:type="gramStart"/>
      <w:r w:rsidR="00682314">
        <w:rPr>
          <w:rFonts w:ascii="宋体" w:eastAsia="宋体" w:hAnsi="宋体" w:hint="eastAsia"/>
          <w:sz w:val="24"/>
          <w:szCs w:val="24"/>
        </w:rPr>
        <w:t>院感要求</w:t>
      </w:r>
      <w:proofErr w:type="gramEnd"/>
      <w:r w:rsidR="00682314">
        <w:rPr>
          <w:rFonts w:ascii="宋体" w:eastAsia="宋体" w:hAnsi="宋体" w:hint="eastAsia"/>
          <w:sz w:val="24"/>
          <w:szCs w:val="24"/>
        </w:rPr>
        <w:t>均按照手术室的规范要求进行，对各类人员的进出管理和洁净要求也是最严格的。根据</w:t>
      </w:r>
      <w:proofErr w:type="gramStart"/>
      <w:r w:rsidR="00682314">
        <w:rPr>
          <w:rFonts w:ascii="宋体" w:eastAsia="宋体" w:hAnsi="宋体" w:hint="eastAsia"/>
          <w:sz w:val="24"/>
          <w:szCs w:val="24"/>
        </w:rPr>
        <w:t>原鱼峰院</w:t>
      </w:r>
      <w:proofErr w:type="gramEnd"/>
      <w:r w:rsidR="00682314">
        <w:rPr>
          <w:rFonts w:ascii="宋体" w:eastAsia="宋体" w:hAnsi="宋体" w:hint="eastAsia"/>
          <w:sz w:val="24"/>
          <w:szCs w:val="24"/>
        </w:rPr>
        <w:t>介入治疗室的状况，以人工进行介入室人员及物品的管理，存在效率低、手术衣</w:t>
      </w:r>
      <w:proofErr w:type="gramStart"/>
      <w:r w:rsidR="00682314">
        <w:rPr>
          <w:rFonts w:ascii="宋体" w:eastAsia="宋体" w:hAnsi="宋体" w:hint="eastAsia"/>
          <w:sz w:val="24"/>
          <w:szCs w:val="24"/>
        </w:rPr>
        <w:t>鞋分配</w:t>
      </w:r>
      <w:proofErr w:type="gramEnd"/>
      <w:r w:rsidR="00682314">
        <w:rPr>
          <w:rFonts w:ascii="宋体" w:eastAsia="宋体" w:hAnsi="宋体" w:hint="eastAsia"/>
          <w:sz w:val="24"/>
          <w:szCs w:val="24"/>
        </w:rPr>
        <w:t>不科学、医疗行为不可追溯等情况，对于医疗质量及医疗安全存在较大隐患。为提高介入治疗室的管理水平及工作效率，</w:t>
      </w:r>
      <w:r w:rsidR="00682314" w:rsidRPr="00682314">
        <w:rPr>
          <w:rFonts w:ascii="宋体" w:eastAsia="宋体" w:hAnsi="宋体" w:hint="eastAsia"/>
          <w:sz w:val="24"/>
          <w:szCs w:val="24"/>
        </w:rPr>
        <w:t>手术室智能行为管理系统的应用是</w:t>
      </w:r>
      <w:r w:rsidR="00682314">
        <w:rPr>
          <w:rFonts w:ascii="宋体" w:eastAsia="宋体" w:hAnsi="宋体" w:hint="eastAsia"/>
          <w:sz w:val="24"/>
          <w:szCs w:val="24"/>
        </w:rPr>
        <w:t>介入室</w:t>
      </w:r>
      <w:r w:rsidR="00682314" w:rsidRPr="00682314">
        <w:rPr>
          <w:rFonts w:ascii="宋体" w:eastAsia="宋体" w:hAnsi="宋体" w:hint="eastAsia"/>
          <w:sz w:val="24"/>
          <w:szCs w:val="24"/>
        </w:rPr>
        <w:t>管理的必然趋势，也是实现</w:t>
      </w:r>
      <w:r w:rsidR="00682314">
        <w:rPr>
          <w:rFonts w:ascii="宋体" w:eastAsia="宋体" w:hAnsi="宋体" w:hint="eastAsia"/>
          <w:sz w:val="24"/>
          <w:szCs w:val="24"/>
        </w:rPr>
        <w:t>介入</w:t>
      </w:r>
      <w:r w:rsidR="00682314" w:rsidRPr="00682314">
        <w:rPr>
          <w:rFonts w:ascii="宋体" w:eastAsia="宋体" w:hAnsi="宋体" w:hint="eastAsia"/>
          <w:sz w:val="24"/>
          <w:szCs w:val="24"/>
        </w:rPr>
        <w:t>室管理精细化的重要举措。</w:t>
      </w:r>
    </w:p>
    <w:p w14:paraId="7F98381E" w14:textId="77777777" w:rsidR="000A0574" w:rsidRPr="00F01F4C" w:rsidRDefault="000A0574">
      <w:pPr>
        <w:spacing w:line="312" w:lineRule="auto"/>
        <w:rPr>
          <w:rFonts w:ascii="宋体" w:eastAsia="宋体" w:hAnsi="宋体" w:hint="eastAsia"/>
          <w:sz w:val="24"/>
          <w:szCs w:val="24"/>
        </w:rPr>
      </w:pPr>
    </w:p>
    <w:p w14:paraId="0DADD947" w14:textId="77777777" w:rsidR="000A0574" w:rsidRPr="00F01F4C" w:rsidRDefault="001264A5">
      <w:pPr>
        <w:pStyle w:val="aa"/>
        <w:spacing w:line="312" w:lineRule="auto"/>
        <w:ind w:firstLineChars="0" w:firstLine="0"/>
        <w:rPr>
          <w:rFonts w:ascii="宋体" w:eastAsia="宋体" w:hAnsi="宋体" w:hint="eastAsia"/>
          <w:sz w:val="24"/>
          <w:szCs w:val="24"/>
        </w:rPr>
      </w:pPr>
      <w:r w:rsidRPr="00F01F4C">
        <w:rPr>
          <w:rFonts w:ascii="宋体" w:eastAsia="宋体" w:hAnsi="宋体" w:hint="eastAsia"/>
          <w:b/>
          <w:sz w:val="28"/>
          <w:szCs w:val="28"/>
        </w:rPr>
        <w:t>二、项目建设内容及要求</w:t>
      </w:r>
    </w:p>
    <w:tbl>
      <w:tblPr>
        <w:tblW w:w="10910" w:type="dxa"/>
        <w:jc w:val="center"/>
        <w:tblLook w:val="04A0" w:firstRow="1" w:lastRow="0" w:firstColumn="1" w:lastColumn="0" w:noHBand="0" w:noVBand="1"/>
      </w:tblPr>
      <w:tblGrid>
        <w:gridCol w:w="710"/>
        <w:gridCol w:w="1134"/>
        <w:gridCol w:w="6798"/>
        <w:gridCol w:w="1134"/>
        <w:gridCol w:w="1134"/>
      </w:tblGrid>
      <w:tr w:rsidR="00C14CA7" w:rsidRPr="000605FA" w14:paraId="29A02D04" w14:textId="14180348" w:rsidTr="00313175">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14:paraId="08837765"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序号</w:t>
            </w:r>
          </w:p>
        </w:tc>
        <w:tc>
          <w:tcPr>
            <w:tcW w:w="1134" w:type="dxa"/>
            <w:tcBorders>
              <w:top w:val="single" w:sz="4" w:space="0" w:color="auto"/>
              <w:left w:val="nil"/>
              <w:bottom w:val="single" w:sz="4" w:space="0" w:color="auto"/>
              <w:right w:val="single" w:sz="4" w:space="0" w:color="auto"/>
            </w:tcBorders>
            <w:vAlign w:val="center"/>
          </w:tcPr>
          <w:p w14:paraId="368817C3"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名称</w:t>
            </w:r>
          </w:p>
        </w:tc>
        <w:tc>
          <w:tcPr>
            <w:tcW w:w="6798" w:type="dxa"/>
            <w:tcBorders>
              <w:top w:val="single" w:sz="4" w:space="0" w:color="auto"/>
              <w:left w:val="nil"/>
              <w:bottom w:val="single" w:sz="4" w:space="0" w:color="auto"/>
              <w:right w:val="single" w:sz="4" w:space="0" w:color="auto"/>
            </w:tcBorders>
            <w:vAlign w:val="center"/>
          </w:tcPr>
          <w:p w14:paraId="1E0464EA"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技术参数</w:t>
            </w:r>
          </w:p>
        </w:tc>
        <w:tc>
          <w:tcPr>
            <w:tcW w:w="1134" w:type="dxa"/>
            <w:tcBorders>
              <w:top w:val="single" w:sz="4" w:space="0" w:color="auto"/>
              <w:left w:val="nil"/>
              <w:bottom w:val="single" w:sz="4" w:space="0" w:color="auto"/>
              <w:right w:val="single" w:sz="4" w:space="0" w:color="auto"/>
            </w:tcBorders>
            <w:vAlign w:val="center"/>
          </w:tcPr>
          <w:p w14:paraId="6DC3527F" w14:textId="2B80AAEB"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数量</w:t>
            </w:r>
          </w:p>
        </w:tc>
        <w:tc>
          <w:tcPr>
            <w:tcW w:w="1134" w:type="dxa"/>
            <w:tcBorders>
              <w:top w:val="single" w:sz="4" w:space="0" w:color="auto"/>
              <w:left w:val="nil"/>
              <w:bottom w:val="single" w:sz="4" w:space="0" w:color="auto"/>
              <w:right w:val="single" w:sz="4" w:space="0" w:color="auto"/>
            </w:tcBorders>
            <w:vAlign w:val="center"/>
          </w:tcPr>
          <w:p w14:paraId="7842AE7B" w14:textId="7D850933"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备注</w:t>
            </w:r>
          </w:p>
        </w:tc>
      </w:tr>
      <w:tr w:rsidR="00C14CA7" w:rsidRPr="000605FA" w14:paraId="6E7CA846" w14:textId="312C8FE8" w:rsidTr="00313175">
        <w:trPr>
          <w:trHeight w:val="501"/>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6D843195" w14:textId="3C24D7D9"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系统硬件</w:t>
            </w:r>
          </w:p>
        </w:tc>
        <w:tc>
          <w:tcPr>
            <w:tcW w:w="1134" w:type="dxa"/>
            <w:tcBorders>
              <w:top w:val="single" w:sz="4" w:space="0" w:color="auto"/>
              <w:left w:val="single" w:sz="4" w:space="0" w:color="auto"/>
              <w:bottom w:val="single" w:sz="4" w:space="0" w:color="auto"/>
              <w:right w:val="single" w:sz="4" w:space="0" w:color="auto"/>
            </w:tcBorders>
            <w:vAlign w:val="center"/>
          </w:tcPr>
          <w:p w14:paraId="15998E6D" w14:textId="77777777" w:rsidR="00313175" w:rsidRPr="000F4FF6" w:rsidRDefault="00313175" w:rsidP="00110B23">
            <w:pPr>
              <w:widowControl/>
              <w:jc w:val="center"/>
              <w:rPr>
                <w:rFonts w:asciiTheme="minorEastAsia" w:hAnsiTheme="minorEastAsia" w:cs="宋体" w:hint="eastAsia"/>
                <w:b/>
                <w:bCs/>
                <w:kern w:val="0"/>
                <w:szCs w:val="21"/>
              </w:rPr>
            </w:pPr>
          </w:p>
        </w:tc>
      </w:tr>
      <w:tr w:rsidR="00C14CA7" w:rsidRPr="000605FA" w14:paraId="5EB3605C" w14:textId="3EF9A897" w:rsidTr="00313175">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F506D95"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88BE94"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手术衣RFID芯片</w:t>
            </w:r>
          </w:p>
        </w:tc>
        <w:tc>
          <w:tcPr>
            <w:tcW w:w="6798" w:type="dxa"/>
            <w:tcBorders>
              <w:top w:val="single" w:sz="4" w:space="0" w:color="auto"/>
              <w:left w:val="nil"/>
              <w:bottom w:val="single" w:sz="4" w:space="0" w:color="auto"/>
              <w:right w:val="single" w:sz="4" w:space="0" w:color="auto"/>
            </w:tcBorders>
            <w:vAlign w:val="center"/>
          </w:tcPr>
          <w:p w14:paraId="1803F841" w14:textId="77777777"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符合标准ISO18000－6C协议；</w:t>
            </w:r>
          </w:p>
          <w:p w14:paraId="47AE4DD7" w14:textId="784413B5" w:rsidR="00313175" w:rsidRPr="000F4FF6" w:rsidRDefault="00313175" w:rsidP="000F4FF6">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采用柔性无纺布封装，耐弯折，可反复揉搓；</w:t>
            </w:r>
          </w:p>
          <w:p w14:paraId="04ED0315" w14:textId="4FA82E89"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特点：灵敏度高，稳定性强，远距离识别，支持多标签识别；耐水洗、干洗，耐高温灭菌，耐酸碱洗涤；</w:t>
            </w:r>
          </w:p>
          <w:p w14:paraId="139BE52B" w14:textId="77777777"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安装方式：缝制</w:t>
            </w:r>
          </w:p>
        </w:tc>
        <w:tc>
          <w:tcPr>
            <w:tcW w:w="1134" w:type="dxa"/>
            <w:tcBorders>
              <w:top w:val="single" w:sz="4" w:space="0" w:color="auto"/>
              <w:left w:val="nil"/>
              <w:bottom w:val="single" w:sz="4" w:space="0" w:color="auto"/>
              <w:right w:val="single" w:sz="4" w:space="0" w:color="auto"/>
            </w:tcBorders>
            <w:vAlign w:val="center"/>
          </w:tcPr>
          <w:p w14:paraId="793CB27D" w14:textId="63BA5A50"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150</w:t>
            </w:r>
            <w:r w:rsidR="00313175" w:rsidRPr="000F4FF6">
              <w:rPr>
                <w:rFonts w:asciiTheme="minorEastAsia" w:hAnsiTheme="minorEastAsia" w:cs="宋体" w:hint="eastAsia"/>
                <w:kern w:val="0"/>
                <w:szCs w:val="21"/>
              </w:rPr>
              <w:t>枚</w:t>
            </w:r>
          </w:p>
        </w:tc>
        <w:tc>
          <w:tcPr>
            <w:tcW w:w="1134" w:type="dxa"/>
            <w:tcBorders>
              <w:top w:val="single" w:sz="4" w:space="0" w:color="auto"/>
              <w:left w:val="nil"/>
              <w:bottom w:val="single" w:sz="4" w:space="0" w:color="auto"/>
              <w:right w:val="single" w:sz="4" w:space="0" w:color="auto"/>
            </w:tcBorders>
            <w:vAlign w:val="center"/>
          </w:tcPr>
          <w:p w14:paraId="0AC57D27" w14:textId="2D343B24" w:rsidR="00313175" w:rsidRPr="000F4FF6" w:rsidRDefault="00313175" w:rsidP="00E513F0">
            <w:pPr>
              <w:widowControl/>
              <w:jc w:val="center"/>
              <w:rPr>
                <w:rFonts w:asciiTheme="minorEastAsia" w:hAnsiTheme="minorEastAsia" w:hint="eastAsia"/>
              </w:rPr>
            </w:pPr>
          </w:p>
        </w:tc>
      </w:tr>
      <w:tr w:rsidR="00C14CA7" w:rsidRPr="000605FA" w14:paraId="6E41A403" w14:textId="555F01E8" w:rsidTr="00313175">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2849D0A"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489468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手术鞋RFID芯片</w:t>
            </w:r>
          </w:p>
        </w:tc>
        <w:tc>
          <w:tcPr>
            <w:tcW w:w="6798" w:type="dxa"/>
            <w:tcBorders>
              <w:top w:val="single" w:sz="4" w:space="0" w:color="auto"/>
              <w:left w:val="nil"/>
              <w:bottom w:val="single" w:sz="4" w:space="0" w:color="auto"/>
              <w:right w:val="single" w:sz="4" w:space="0" w:color="auto"/>
            </w:tcBorders>
            <w:vAlign w:val="center"/>
          </w:tcPr>
          <w:p w14:paraId="31635DDE" w14:textId="77777777"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符合标准ISO18000-6C协议；</w:t>
            </w:r>
          </w:p>
          <w:p w14:paraId="266295D9" w14:textId="4F88E7C9" w:rsidR="00313175" w:rsidRPr="000F4FF6" w:rsidRDefault="00313175" w:rsidP="000F4FF6">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采用硅胶外部封装，防水设计，耐弯折，可反复揉搓；</w:t>
            </w:r>
          </w:p>
          <w:p w14:paraId="2F1B7EEC" w14:textId="5B209F98"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特点：灵敏度高，稳定性强，远距离识别，支持多标签识别；耐水洗、干洗，耐高温灭菌，耐酸碱洗涤；</w:t>
            </w:r>
          </w:p>
          <w:p w14:paraId="4CE0FC73" w14:textId="77777777"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安装方式：注塑</w:t>
            </w:r>
          </w:p>
        </w:tc>
        <w:tc>
          <w:tcPr>
            <w:tcW w:w="1134" w:type="dxa"/>
            <w:tcBorders>
              <w:top w:val="single" w:sz="4" w:space="0" w:color="auto"/>
              <w:left w:val="nil"/>
              <w:bottom w:val="single" w:sz="4" w:space="0" w:color="auto"/>
              <w:right w:val="single" w:sz="4" w:space="0" w:color="auto"/>
            </w:tcBorders>
            <w:vAlign w:val="center"/>
          </w:tcPr>
          <w:p w14:paraId="604E973A" w14:textId="7F279962"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150</w:t>
            </w:r>
            <w:r w:rsidR="00313175" w:rsidRPr="000F4FF6">
              <w:rPr>
                <w:rFonts w:asciiTheme="minorEastAsia" w:hAnsiTheme="minorEastAsia" w:cs="宋体" w:hint="eastAsia"/>
                <w:kern w:val="0"/>
                <w:szCs w:val="21"/>
              </w:rPr>
              <w:t>枚</w:t>
            </w:r>
          </w:p>
        </w:tc>
        <w:tc>
          <w:tcPr>
            <w:tcW w:w="1134" w:type="dxa"/>
            <w:tcBorders>
              <w:top w:val="single" w:sz="4" w:space="0" w:color="auto"/>
              <w:left w:val="nil"/>
              <w:bottom w:val="single" w:sz="4" w:space="0" w:color="auto"/>
              <w:right w:val="single" w:sz="4" w:space="0" w:color="auto"/>
            </w:tcBorders>
            <w:vAlign w:val="center"/>
          </w:tcPr>
          <w:p w14:paraId="38D8F8B9" w14:textId="47CD9557" w:rsidR="00313175" w:rsidRPr="000F4FF6" w:rsidRDefault="00313175" w:rsidP="00E513F0">
            <w:pPr>
              <w:widowControl/>
              <w:jc w:val="center"/>
              <w:rPr>
                <w:rFonts w:asciiTheme="minorEastAsia" w:hAnsiTheme="minorEastAsia" w:cs="宋体" w:hint="eastAsia"/>
                <w:kern w:val="0"/>
                <w:szCs w:val="21"/>
              </w:rPr>
            </w:pPr>
          </w:p>
        </w:tc>
      </w:tr>
      <w:tr w:rsidR="00C14CA7" w:rsidRPr="000605FA" w14:paraId="6B21CC4A" w14:textId="76CAAA12" w:rsidTr="00313175">
        <w:trPr>
          <w:trHeight w:val="346"/>
          <w:jc w:val="center"/>
        </w:trPr>
        <w:tc>
          <w:tcPr>
            <w:tcW w:w="710" w:type="dxa"/>
            <w:tcBorders>
              <w:top w:val="single" w:sz="4" w:space="0" w:color="auto"/>
              <w:left w:val="single" w:sz="4" w:space="0" w:color="auto"/>
              <w:bottom w:val="single" w:sz="4" w:space="0" w:color="auto"/>
              <w:right w:val="single" w:sz="4" w:space="0" w:color="auto"/>
            </w:tcBorders>
            <w:vAlign w:val="center"/>
          </w:tcPr>
          <w:p w14:paraId="673DF7EE"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5D5494"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手持扫描枪</w:t>
            </w:r>
          </w:p>
        </w:tc>
        <w:tc>
          <w:tcPr>
            <w:tcW w:w="6798" w:type="dxa"/>
            <w:tcBorders>
              <w:top w:val="single" w:sz="4" w:space="0" w:color="auto"/>
              <w:left w:val="nil"/>
              <w:bottom w:val="single" w:sz="4" w:space="0" w:color="auto"/>
              <w:right w:val="single" w:sz="4" w:space="0" w:color="auto"/>
            </w:tcBorders>
            <w:vAlign w:val="center"/>
          </w:tcPr>
          <w:p w14:paraId="4A8299E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显示屏：≥5.5寸IPS高清屏，分辨率：≥1440*720，多点触控；</w:t>
            </w:r>
          </w:p>
          <w:p w14:paraId="0F579248" w14:textId="79691EAB"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CPU：≥8核64位处理器，主频≥2.0GHz；</w:t>
            </w:r>
          </w:p>
          <w:p w14:paraId="2D9399B1" w14:textId="0D977A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内存容量：RAM≥2G，ROM≥16G；</w:t>
            </w:r>
          </w:p>
          <w:p w14:paraId="127BE45C"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操作系统：Android 10.0；</w:t>
            </w:r>
          </w:p>
          <w:p w14:paraId="35F454B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WIFI：2.4G/5G双频，支持</w:t>
            </w:r>
            <w:proofErr w:type="spellStart"/>
            <w:r w:rsidRPr="000F4FF6">
              <w:rPr>
                <w:rFonts w:asciiTheme="minorEastAsia" w:hAnsiTheme="minorEastAsia" w:cs="宋体" w:hint="eastAsia"/>
                <w:kern w:val="0"/>
                <w:szCs w:val="21"/>
              </w:rPr>
              <w:t>WiFi</w:t>
            </w:r>
            <w:proofErr w:type="spellEnd"/>
            <w:r w:rsidRPr="000F4FF6">
              <w:rPr>
                <w:rFonts w:asciiTheme="minorEastAsia" w:hAnsiTheme="minorEastAsia" w:cs="宋体" w:hint="eastAsia"/>
                <w:kern w:val="0"/>
                <w:szCs w:val="21"/>
              </w:rPr>
              <w:t>漫游；</w:t>
            </w:r>
          </w:p>
          <w:p w14:paraId="7962F2A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具备</w:t>
            </w:r>
            <w:proofErr w:type="gramStart"/>
            <w:r w:rsidRPr="000F4FF6">
              <w:rPr>
                <w:rFonts w:asciiTheme="minorEastAsia" w:hAnsiTheme="minorEastAsia" w:cs="宋体" w:hint="eastAsia"/>
                <w:kern w:val="0"/>
                <w:szCs w:val="21"/>
              </w:rPr>
              <w:t>二维码扫描</w:t>
            </w:r>
            <w:proofErr w:type="gramEnd"/>
            <w:r w:rsidRPr="000F4FF6">
              <w:rPr>
                <w:rFonts w:asciiTheme="minorEastAsia" w:hAnsiTheme="minorEastAsia" w:cs="宋体" w:hint="eastAsia"/>
                <w:kern w:val="0"/>
                <w:szCs w:val="21"/>
              </w:rPr>
              <w:t>，支持ISO18000-6B、ISO18000-6C协议；</w:t>
            </w:r>
          </w:p>
          <w:p w14:paraId="6402F7E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7)</w:t>
            </w:r>
            <w:r w:rsidRPr="000F4FF6">
              <w:rPr>
                <w:rFonts w:asciiTheme="minorEastAsia" w:hAnsiTheme="minorEastAsia" w:cs="宋体" w:hint="eastAsia"/>
                <w:kern w:val="0"/>
                <w:szCs w:val="21"/>
              </w:rPr>
              <w:tab/>
              <w:t>电池容量：≥9000mAh聚合物电池，电压3.8V；</w:t>
            </w:r>
          </w:p>
          <w:p w14:paraId="60EC7A6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8)</w:t>
            </w:r>
            <w:r w:rsidRPr="000F4FF6">
              <w:rPr>
                <w:rFonts w:asciiTheme="minorEastAsia" w:hAnsiTheme="minorEastAsia" w:cs="宋体" w:hint="eastAsia"/>
                <w:kern w:val="0"/>
                <w:szCs w:val="21"/>
              </w:rPr>
              <w:tab/>
              <w:t>读取距离：0-20米距离。</w:t>
            </w:r>
          </w:p>
        </w:tc>
        <w:tc>
          <w:tcPr>
            <w:tcW w:w="1134" w:type="dxa"/>
            <w:tcBorders>
              <w:top w:val="single" w:sz="4" w:space="0" w:color="auto"/>
              <w:left w:val="nil"/>
              <w:bottom w:val="single" w:sz="4" w:space="0" w:color="auto"/>
              <w:right w:val="single" w:sz="4" w:space="0" w:color="auto"/>
            </w:tcBorders>
            <w:vAlign w:val="center"/>
          </w:tcPr>
          <w:p w14:paraId="49FAF106" w14:textId="1ED5ED40"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把</w:t>
            </w:r>
          </w:p>
        </w:tc>
        <w:tc>
          <w:tcPr>
            <w:tcW w:w="1134" w:type="dxa"/>
            <w:tcBorders>
              <w:top w:val="single" w:sz="4" w:space="0" w:color="auto"/>
              <w:left w:val="nil"/>
              <w:bottom w:val="single" w:sz="4" w:space="0" w:color="auto"/>
              <w:right w:val="single" w:sz="4" w:space="0" w:color="auto"/>
            </w:tcBorders>
            <w:vAlign w:val="center"/>
          </w:tcPr>
          <w:p w14:paraId="57EB5EB6" w14:textId="0032D241" w:rsidR="00313175" w:rsidRPr="000F4FF6" w:rsidRDefault="00313175" w:rsidP="00313175">
            <w:pPr>
              <w:widowControl/>
              <w:jc w:val="center"/>
              <w:rPr>
                <w:rFonts w:asciiTheme="minorEastAsia" w:hAnsiTheme="minorEastAsia" w:cs="宋体" w:hint="eastAsia"/>
                <w:kern w:val="0"/>
                <w:szCs w:val="21"/>
                <w:highlight w:val="yellow"/>
              </w:rPr>
            </w:pPr>
          </w:p>
        </w:tc>
      </w:tr>
      <w:tr w:rsidR="00C14CA7" w:rsidRPr="000605FA" w14:paraId="2FEFA439" w14:textId="7B9D54CA" w:rsidTr="000F4FF6">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14:paraId="0AA7162B"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0A16A9"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IC读卡器</w:t>
            </w:r>
          </w:p>
        </w:tc>
        <w:tc>
          <w:tcPr>
            <w:tcW w:w="6798" w:type="dxa"/>
            <w:tcBorders>
              <w:top w:val="single" w:sz="4" w:space="0" w:color="auto"/>
              <w:left w:val="nil"/>
              <w:bottom w:val="single" w:sz="4" w:space="0" w:color="auto"/>
              <w:right w:val="single" w:sz="4" w:space="0" w:color="auto"/>
            </w:tcBorders>
            <w:vAlign w:val="center"/>
          </w:tcPr>
          <w:p w14:paraId="153EFDB1" w14:textId="2BE002F7" w:rsidR="00313175" w:rsidRPr="000F4FF6" w:rsidRDefault="00313175" w:rsidP="003F5924">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  支持ISO14443A/B 协议，支持</w:t>
            </w:r>
            <w:proofErr w:type="spellStart"/>
            <w:r w:rsidRPr="000F4FF6">
              <w:rPr>
                <w:rFonts w:asciiTheme="minorEastAsia" w:hAnsiTheme="minorEastAsia" w:cs="宋体" w:hint="eastAsia"/>
                <w:kern w:val="0"/>
                <w:szCs w:val="21"/>
              </w:rPr>
              <w:t>Mifare</w:t>
            </w:r>
            <w:proofErr w:type="spellEnd"/>
            <w:r w:rsidRPr="000F4FF6">
              <w:rPr>
                <w:rFonts w:asciiTheme="minorEastAsia" w:hAnsiTheme="minorEastAsia" w:cs="宋体" w:hint="eastAsia"/>
                <w:kern w:val="0"/>
                <w:szCs w:val="21"/>
              </w:rPr>
              <w:t>标准；</w:t>
            </w:r>
          </w:p>
          <w:p w14:paraId="43B1E6A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工作频率：13.56MHz；</w:t>
            </w:r>
          </w:p>
          <w:p w14:paraId="1AEA716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读卡时间：&lt;100ms；</w:t>
            </w:r>
          </w:p>
          <w:p w14:paraId="2F0E5DD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4)  工作温度：-20℃~70℃；</w:t>
            </w:r>
          </w:p>
          <w:p w14:paraId="55336CAE"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  通讯接口：USB；</w:t>
            </w:r>
          </w:p>
          <w:p w14:paraId="30DD2C0C"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  读卡距离：≥70mm</w:t>
            </w:r>
          </w:p>
        </w:tc>
        <w:tc>
          <w:tcPr>
            <w:tcW w:w="1134" w:type="dxa"/>
            <w:tcBorders>
              <w:top w:val="single" w:sz="4" w:space="0" w:color="auto"/>
              <w:left w:val="nil"/>
              <w:bottom w:val="single" w:sz="4" w:space="0" w:color="auto"/>
              <w:right w:val="single" w:sz="4" w:space="0" w:color="auto"/>
            </w:tcBorders>
            <w:vAlign w:val="center"/>
          </w:tcPr>
          <w:p w14:paraId="3A31374C" w14:textId="3D04E786"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lastRenderedPageBreak/>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vAlign w:val="center"/>
          </w:tcPr>
          <w:p w14:paraId="5DCAC011" w14:textId="38B8C189"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ACD7583" w14:textId="46374197" w:rsidTr="00313175">
        <w:trPr>
          <w:trHeight w:val="1320"/>
          <w:jc w:val="center"/>
        </w:trPr>
        <w:tc>
          <w:tcPr>
            <w:tcW w:w="710" w:type="dxa"/>
            <w:tcBorders>
              <w:top w:val="nil"/>
              <w:left w:val="single" w:sz="4" w:space="0" w:color="auto"/>
              <w:bottom w:val="single" w:sz="4" w:space="0" w:color="auto"/>
              <w:right w:val="single" w:sz="4" w:space="0" w:color="auto"/>
            </w:tcBorders>
            <w:vAlign w:val="center"/>
          </w:tcPr>
          <w:p w14:paraId="177BECB6"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5</w:t>
            </w:r>
          </w:p>
        </w:tc>
        <w:tc>
          <w:tcPr>
            <w:tcW w:w="1134" w:type="dxa"/>
            <w:tcBorders>
              <w:top w:val="nil"/>
              <w:left w:val="nil"/>
              <w:bottom w:val="single" w:sz="4" w:space="0" w:color="auto"/>
              <w:right w:val="single" w:sz="4" w:space="0" w:color="auto"/>
            </w:tcBorders>
            <w:shd w:val="clear" w:color="000000" w:fill="FFFFFF"/>
            <w:vAlign w:val="center"/>
          </w:tcPr>
          <w:p w14:paraId="0834B8F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超高频读卡器</w:t>
            </w:r>
          </w:p>
        </w:tc>
        <w:tc>
          <w:tcPr>
            <w:tcW w:w="6798" w:type="dxa"/>
            <w:tcBorders>
              <w:top w:val="nil"/>
              <w:left w:val="nil"/>
              <w:bottom w:val="single" w:sz="4" w:space="0" w:color="auto"/>
              <w:right w:val="single" w:sz="4" w:space="0" w:color="auto"/>
            </w:tcBorders>
            <w:vAlign w:val="center"/>
          </w:tcPr>
          <w:p w14:paraId="69A8B4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  通讯接口：USB/RS232；</w:t>
            </w:r>
          </w:p>
          <w:p w14:paraId="0810F64D"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协议：ISO18000－6C(EPC GEN2)；</w:t>
            </w:r>
          </w:p>
          <w:p w14:paraId="0DC5A0B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读取距离：1~100cm；</w:t>
            </w:r>
          </w:p>
          <w:p w14:paraId="71B29365"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  工作频率902～928MHz或865～868MHz</w:t>
            </w:r>
          </w:p>
        </w:tc>
        <w:tc>
          <w:tcPr>
            <w:tcW w:w="1134" w:type="dxa"/>
            <w:tcBorders>
              <w:top w:val="nil"/>
              <w:left w:val="nil"/>
              <w:bottom w:val="single" w:sz="4" w:space="0" w:color="auto"/>
              <w:right w:val="single" w:sz="4" w:space="0" w:color="auto"/>
            </w:tcBorders>
            <w:vAlign w:val="center"/>
          </w:tcPr>
          <w:p w14:paraId="271B17F8" w14:textId="55D00DEA"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vAlign w:val="center"/>
          </w:tcPr>
          <w:p w14:paraId="50DC0988" w14:textId="29B2B3A9"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188FB307" w14:textId="4D5B8BC1" w:rsidTr="00313175">
        <w:trPr>
          <w:trHeight w:val="2376"/>
          <w:jc w:val="center"/>
        </w:trPr>
        <w:tc>
          <w:tcPr>
            <w:tcW w:w="710" w:type="dxa"/>
            <w:tcBorders>
              <w:top w:val="single" w:sz="4" w:space="0" w:color="auto"/>
              <w:left w:val="single" w:sz="4" w:space="0" w:color="auto"/>
              <w:bottom w:val="single" w:sz="4" w:space="0" w:color="auto"/>
              <w:right w:val="single" w:sz="4" w:space="0" w:color="auto"/>
            </w:tcBorders>
            <w:vAlign w:val="center"/>
          </w:tcPr>
          <w:p w14:paraId="14B4F984" w14:textId="0741DE75"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D4F2E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指纹采集仪</w:t>
            </w:r>
          </w:p>
        </w:tc>
        <w:tc>
          <w:tcPr>
            <w:tcW w:w="6798" w:type="dxa"/>
            <w:tcBorders>
              <w:top w:val="single" w:sz="4" w:space="0" w:color="auto"/>
              <w:left w:val="nil"/>
              <w:bottom w:val="single" w:sz="4" w:space="0" w:color="auto"/>
              <w:right w:val="single" w:sz="4" w:space="0" w:color="auto"/>
            </w:tcBorders>
            <w:vAlign w:val="center"/>
          </w:tcPr>
          <w:p w14:paraId="6D77595D"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半导体指纹传感器；</w:t>
            </w:r>
          </w:p>
          <w:p w14:paraId="16AC2FB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接口：USB2.0；</w:t>
            </w:r>
          </w:p>
          <w:p w14:paraId="66AF146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安全等级：五级</w:t>
            </w:r>
          </w:p>
          <w:p w14:paraId="65ADE770"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扫描时间 &lt;0.01S</w:t>
            </w:r>
          </w:p>
          <w:p w14:paraId="5B94ACD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分辨率：≥500DPI；</w:t>
            </w:r>
          </w:p>
          <w:p w14:paraId="71B7CFA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验证方式：支持1:1和1:N鉴定；</w:t>
            </w:r>
          </w:p>
          <w:p w14:paraId="33A63D2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7)  </w:t>
            </w:r>
            <w:proofErr w:type="gramStart"/>
            <w:r w:rsidRPr="000F4FF6">
              <w:rPr>
                <w:rFonts w:asciiTheme="minorEastAsia" w:hAnsiTheme="minorEastAsia" w:cs="宋体" w:hint="eastAsia"/>
                <w:kern w:val="0"/>
                <w:szCs w:val="21"/>
              </w:rPr>
              <w:t>认假率</w:t>
            </w:r>
            <w:proofErr w:type="gramEnd"/>
            <w:r w:rsidRPr="000F4FF6">
              <w:rPr>
                <w:rFonts w:asciiTheme="minorEastAsia" w:hAnsiTheme="minorEastAsia" w:cs="宋体" w:hint="eastAsia"/>
                <w:kern w:val="0"/>
                <w:szCs w:val="21"/>
              </w:rPr>
              <w:t>(FAR)：＜0.0001%</w:t>
            </w:r>
          </w:p>
          <w:p w14:paraId="0B856C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8)  拒真率(FRR)：＜1.0%</w:t>
            </w:r>
          </w:p>
        </w:tc>
        <w:tc>
          <w:tcPr>
            <w:tcW w:w="1134" w:type="dxa"/>
            <w:tcBorders>
              <w:top w:val="single" w:sz="4" w:space="0" w:color="auto"/>
              <w:left w:val="nil"/>
              <w:bottom w:val="single" w:sz="4" w:space="0" w:color="auto"/>
              <w:right w:val="single" w:sz="4" w:space="0" w:color="auto"/>
            </w:tcBorders>
            <w:vAlign w:val="center"/>
          </w:tcPr>
          <w:p w14:paraId="38A4B28E" w14:textId="55FEAE2F"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vAlign w:val="center"/>
          </w:tcPr>
          <w:p w14:paraId="4C0D4447" w14:textId="266D11A0"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91D36EF" w14:textId="3401377A" w:rsidTr="00313175">
        <w:trPr>
          <w:trHeight w:val="1320"/>
          <w:jc w:val="center"/>
        </w:trPr>
        <w:tc>
          <w:tcPr>
            <w:tcW w:w="710" w:type="dxa"/>
            <w:tcBorders>
              <w:top w:val="nil"/>
              <w:left w:val="single" w:sz="4" w:space="0" w:color="auto"/>
              <w:bottom w:val="single" w:sz="4" w:space="0" w:color="auto"/>
              <w:right w:val="single" w:sz="4" w:space="0" w:color="auto"/>
            </w:tcBorders>
            <w:vAlign w:val="center"/>
          </w:tcPr>
          <w:p w14:paraId="5BD3C7C4" w14:textId="04FFDCF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7</w:t>
            </w:r>
          </w:p>
        </w:tc>
        <w:tc>
          <w:tcPr>
            <w:tcW w:w="1134" w:type="dxa"/>
            <w:tcBorders>
              <w:top w:val="nil"/>
              <w:left w:val="nil"/>
              <w:bottom w:val="single" w:sz="4" w:space="0" w:color="auto"/>
              <w:right w:val="single" w:sz="4" w:space="0" w:color="auto"/>
            </w:tcBorders>
            <w:shd w:val="clear" w:color="000000" w:fill="FFFFFF"/>
            <w:vAlign w:val="center"/>
          </w:tcPr>
          <w:p w14:paraId="66A39B3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面部特征采集仪</w:t>
            </w:r>
          </w:p>
        </w:tc>
        <w:tc>
          <w:tcPr>
            <w:tcW w:w="6798" w:type="dxa"/>
            <w:tcBorders>
              <w:top w:val="nil"/>
              <w:left w:val="nil"/>
              <w:bottom w:val="single" w:sz="4" w:space="0" w:color="auto"/>
              <w:right w:val="single" w:sz="4" w:space="0" w:color="auto"/>
            </w:tcBorders>
            <w:vAlign w:val="center"/>
          </w:tcPr>
          <w:p w14:paraId="2D85A3B5"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分辨率：≥1080P/30FPS；</w:t>
            </w:r>
          </w:p>
          <w:p w14:paraId="7AE628B9"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对焦类型：自动对焦；</w:t>
            </w:r>
          </w:p>
          <w:p w14:paraId="6AB53678"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镜头：全高清玻璃；</w:t>
            </w:r>
          </w:p>
          <w:p w14:paraId="44F77DC6"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视野：78°；</w:t>
            </w:r>
          </w:p>
          <w:p w14:paraId="65A0E926"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接口：USB2.0，带三角支架</w:t>
            </w:r>
          </w:p>
        </w:tc>
        <w:tc>
          <w:tcPr>
            <w:tcW w:w="1134" w:type="dxa"/>
            <w:tcBorders>
              <w:top w:val="nil"/>
              <w:left w:val="nil"/>
              <w:bottom w:val="single" w:sz="4" w:space="0" w:color="auto"/>
              <w:right w:val="single" w:sz="4" w:space="0" w:color="auto"/>
            </w:tcBorders>
            <w:vAlign w:val="center"/>
          </w:tcPr>
          <w:p w14:paraId="74763DDE" w14:textId="4AD82628"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vAlign w:val="center"/>
          </w:tcPr>
          <w:p w14:paraId="2DBA1B70" w14:textId="613CB907"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A37252D" w14:textId="57BB628A" w:rsidTr="00313175">
        <w:trPr>
          <w:trHeight w:val="1584"/>
          <w:jc w:val="center"/>
        </w:trPr>
        <w:tc>
          <w:tcPr>
            <w:tcW w:w="710" w:type="dxa"/>
            <w:tcBorders>
              <w:top w:val="nil"/>
              <w:left w:val="single" w:sz="4" w:space="0" w:color="auto"/>
              <w:bottom w:val="single" w:sz="4" w:space="0" w:color="auto"/>
              <w:right w:val="single" w:sz="4" w:space="0" w:color="auto"/>
            </w:tcBorders>
            <w:vAlign w:val="center"/>
          </w:tcPr>
          <w:p w14:paraId="20D170C1" w14:textId="4016E483"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8</w:t>
            </w:r>
          </w:p>
        </w:tc>
        <w:tc>
          <w:tcPr>
            <w:tcW w:w="1134" w:type="dxa"/>
            <w:tcBorders>
              <w:top w:val="nil"/>
              <w:left w:val="nil"/>
              <w:bottom w:val="single" w:sz="4" w:space="0" w:color="auto"/>
              <w:right w:val="single" w:sz="4" w:space="0" w:color="auto"/>
            </w:tcBorders>
            <w:shd w:val="clear" w:color="000000" w:fill="FFFFFF"/>
            <w:vAlign w:val="center"/>
          </w:tcPr>
          <w:p w14:paraId="1DDF4E3E" w14:textId="66CC9485"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门禁套件</w:t>
            </w:r>
          </w:p>
        </w:tc>
        <w:tc>
          <w:tcPr>
            <w:tcW w:w="6798" w:type="dxa"/>
            <w:tcBorders>
              <w:top w:val="nil"/>
              <w:left w:val="nil"/>
              <w:bottom w:val="single" w:sz="4" w:space="0" w:color="auto"/>
              <w:right w:val="single" w:sz="4" w:space="0" w:color="auto"/>
            </w:tcBorders>
            <w:vAlign w:val="center"/>
          </w:tcPr>
          <w:p w14:paraId="1AC967DC"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采用≥13.</w:t>
            </w:r>
            <w:proofErr w:type="gramStart"/>
            <w:r w:rsidRPr="000F4FF6">
              <w:rPr>
                <w:rFonts w:asciiTheme="minorEastAsia" w:hAnsiTheme="minorEastAsia" w:cs="宋体" w:hint="eastAsia"/>
                <w:kern w:val="0"/>
                <w:szCs w:val="21"/>
              </w:rPr>
              <w:t>3寸安卓一体</w:t>
            </w:r>
            <w:proofErr w:type="gramEnd"/>
            <w:r w:rsidRPr="000F4FF6">
              <w:rPr>
                <w:rFonts w:asciiTheme="minorEastAsia" w:hAnsiTheme="minorEastAsia" w:cs="宋体" w:hint="eastAsia"/>
                <w:kern w:val="0"/>
                <w:szCs w:val="21"/>
              </w:rPr>
              <w:t>机，内置刷卡、指纹、人脸识别、</w:t>
            </w:r>
            <w:proofErr w:type="gramStart"/>
            <w:r w:rsidRPr="000F4FF6">
              <w:rPr>
                <w:rFonts w:asciiTheme="minorEastAsia" w:hAnsiTheme="minorEastAsia" w:cs="宋体" w:hint="eastAsia"/>
                <w:kern w:val="0"/>
                <w:szCs w:val="21"/>
              </w:rPr>
              <w:t>二维码模块</w:t>
            </w:r>
            <w:proofErr w:type="gramEnd"/>
            <w:r w:rsidRPr="000F4FF6">
              <w:rPr>
                <w:rFonts w:asciiTheme="minorEastAsia" w:hAnsiTheme="minorEastAsia" w:cs="宋体" w:hint="eastAsia"/>
                <w:kern w:val="0"/>
                <w:szCs w:val="21"/>
              </w:rPr>
              <w:t>，支持多种验证方式；</w:t>
            </w:r>
          </w:p>
          <w:p w14:paraId="3BA21367"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支持微信预约</w:t>
            </w:r>
            <w:proofErr w:type="gramEnd"/>
            <w:r w:rsidRPr="000F4FF6">
              <w:rPr>
                <w:rFonts w:asciiTheme="minorEastAsia" w:hAnsiTheme="minorEastAsia" w:cs="宋体" w:hint="eastAsia"/>
                <w:kern w:val="0"/>
                <w:szCs w:val="21"/>
              </w:rPr>
              <w:t>开门：可通过</w:t>
            </w:r>
            <w:proofErr w:type="gramStart"/>
            <w:r w:rsidRPr="000F4FF6">
              <w:rPr>
                <w:rFonts w:asciiTheme="minorEastAsia" w:hAnsiTheme="minorEastAsia" w:cs="宋体" w:hint="eastAsia"/>
                <w:kern w:val="0"/>
                <w:szCs w:val="21"/>
              </w:rPr>
              <w:t>微信公众号</w:t>
            </w:r>
            <w:proofErr w:type="gramEnd"/>
            <w:r w:rsidRPr="000F4FF6">
              <w:rPr>
                <w:rFonts w:asciiTheme="minorEastAsia" w:hAnsiTheme="minorEastAsia" w:cs="宋体" w:hint="eastAsia"/>
                <w:kern w:val="0"/>
                <w:szCs w:val="21"/>
              </w:rPr>
              <w:t>预约，预约审批通过后可凭</w:t>
            </w:r>
            <w:proofErr w:type="gramStart"/>
            <w:r w:rsidRPr="000F4FF6">
              <w:rPr>
                <w:rFonts w:asciiTheme="minorEastAsia" w:hAnsiTheme="minorEastAsia" w:cs="宋体" w:hint="eastAsia"/>
                <w:kern w:val="0"/>
                <w:szCs w:val="21"/>
              </w:rPr>
              <w:t>微信二维码</w:t>
            </w:r>
            <w:proofErr w:type="gramEnd"/>
            <w:r w:rsidRPr="000F4FF6">
              <w:rPr>
                <w:rFonts w:asciiTheme="minorEastAsia" w:hAnsiTheme="minorEastAsia" w:cs="宋体" w:hint="eastAsia"/>
                <w:kern w:val="0"/>
                <w:szCs w:val="21"/>
              </w:rPr>
              <w:t>验证开门；</w:t>
            </w:r>
          </w:p>
          <w:p w14:paraId="53CF1DE6"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支持本地验证，断网后不影响人员进出；</w:t>
            </w:r>
          </w:p>
          <w:p w14:paraId="4BBAE555"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可自由匹配多种门类型，如自动平移门，双开门等；</w:t>
            </w:r>
          </w:p>
          <w:p w14:paraId="5BFCD37B"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支持呼叫及语音视频对讲功能，可与护士站实时音视频通讯；</w:t>
            </w:r>
          </w:p>
          <w:p w14:paraId="4D1C1010" w14:textId="516A9346"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可在0℃低温环境及40℃高温环境下正常工作；</w:t>
            </w:r>
          </w:p>
          <w:p w14:paraId="4D23FE01" w14:textId="77777777"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用户注册数量：≥2万；</w:t>
            </w:r>
          </w:p>
          <w:p w14:paraId="1752EE61" w14:textId="4BBAF480"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记录脱机存储数量：≥10万；</w:t>
            </w:r>
          </w:p>
          <w:p w14:paraId="0D49FB37" w14:textId="283C4C9A" w:rsidR="00313175" w:rsidRPr="000F4FF6" w:rsidRDefault="00313175" w:rsidP="00313175">
            <w:pPr>
              <w:widowControl/>
              <w:numPr>
                <w:ilvl w:val="0"/>
                <w:numId w:val="11"/>
              </w:numPr>
              <w:jc w:val="left"/>
              <w:rPr>
                <w:rFonts w:asciiTheme="minorEastAsia" w:hAnsiTheme="minorEastAsia" w:hint="eastAsia"/>
              </w:rPr>
            </w:pPr>
            <w:r w:rsidRPr="000F4FF6">
              <w:rPr>
                <w:rFonts w:asciiTheme="minorEastAsia" w:hAnsiTheme="minorEastAsia" w:hint="eastAsia"/>
              </w:rPr>
              <w:t>通过以太网络与管理端连接，实现远程控制及管理。</w:t>
            </w:r>
          </w:p>
        </w:tc>
        <w:tc>
          <w:tcPr>
            <w:tcW w:w="1134" w:type="dxa"/>
            <w:tcBorders>
              <w:top w:val="nil"/>
              <w:left w:val="nil"/>
              <w:bottom w:val="single" w:sz="4" w:space="0" w:color="auto"/>
              <w:right w:val="single" w:sz="4" w:space="0" w:color="auto"/>
            </w:tcBorders>
            <w:vAlign w:val="center"/>
          </w:tcPr>
          <w:p w14:paraId="489F63F2" w14:textId="33A54F3D"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4AC03394" w14:textId="67DDB618"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F299136" w14:textId="4A87A0BD" w:rsidTr="00313175">
        <w:trPr>
          <w:trHeight w:val="346"/>
          <w:jc w:val="center"/>
        </w:trPr>
        <w:tc>
          <w:tcPr>
            <w:tcW w:w="710" w:type="dxa"/>
            <w:tcBorders>
              <w:top w:val="nil"/>
              <w:left w:val="single" w:sz="4" w:space="0" w:color="auto"/>
              <w:bottom w:val="single" w:sz="4" w:space="0" w:color="auto"/>
              <w:right w:val="single" w:sz="4" w:space="0" w:color="auto"/>
            </w:tcBorders>
            <w:vAlign w:val="center"/>
          </w:tcPr>
          <w:p w14:paraId="609A1207" w14:textId="49493CD9"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9</w:t>
            </w:r>
          </w:p>
        </w:tc>
        <w:tc>
          <w:tcPr>
            <w:tcW w:w="1134" w:type="dxa"/>
            <w:tcBorders>
              <w:top w:val="nil"/>
              <w:left w:val="nil"/>
              <w:bottom w:val="single" w:sz="4" w:space="0" w:color="auto"/>
              <w:right w:val="single" w:sz="4" w:space="0" w:color="auto"/>
            </w:tcBorders>
            <w:shd w:val="clear" w:color="000000" w:fill="FFFFFF"/>
            <w:vAlign w:val="center"/>
          </w:tcPr>
          <w:p w14:paraId="11B278D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管理工作站</w:t>
            </w:r>
          </w:p>
        </w:tc>
        <w:tc>
          <w:tcPr>
            <w:tcW w:w="6798" w:type="dxa"/>
            <w:tcBorders>
              <w:top w:val="nil"/>
              <w:left w:val="nil"/>
              <w:bottom w:val="single" w:sz="4" w:space="0" w:color="auto"/>
              <w:right w:val="single" w:sz="4" w:space="0" w:color="auto"/>
            </w:tcBorders>
            <w:vAlign w:val="center"/>
          </w:tcPr>
          <w:p w14:paraId="06D302AA"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一体机台式电脑；</w:t>
            </w:r>
          </w:p>
          <w:p w14:paraId="6819E176" w14:textId="5CBE97A4"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处理器：≥Intel Core i5 12代</w:t>
            </w:r>
            <w:r w:rsidR="00EC562C">
              <w:rPr>
                <w:rFonts w:asciiTheme="minorEastAsia" w:hAnsiTheme="minorEastAsia" w:cs="宋体" w:hint="eastAsia"/>
                <w:kern w:val="0"/>
                <w:szCs w:val="21"/>
              </w:rPr>
              <w:t>以上</w:t>
            </w:r>
            <w:r w:rsidRPr="000F4FF6">
              <w:rPr>
                <w:rFonts w:asciiTheme="minorEastAsia" w:hAnsiTheme="minorEastAsia" w:cs="宋体" w:hint="eastAsia"/>
                <w:kern w:val="0"/>
                <w:szCs w:val="21"/>
              </w:rPr>
              <w:t>；</w:t>
            </w:r>
          </w:p>
          <w:p w14:paraId="43EB646D"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屏幕尺寸： ≥23.8英寸，IPS</w:t>
            </w:r>
            <w:proofErr w:type="gramStart"/>
            <w:r w:rsidRPr="000F4FF6">
              <w:rPr>
                <w:rFonts w:asciiTheme="minorEastAsia" w:hAnsiTheme="minorEastAsia" w:cs="宋体" w:hint="eastAsia"/>
                <w:kern w:val="0"/>
                <w:szCs w:val="21"/>
              </w:rPr>
              <w:t>窄</w:t>
            </w:r>
            <w:proofErr w:type="gramEnd"/>
            <w:r w:rsidRPr="000F4FF6">
              <w:rPr>
                <w:rFonts w:asciiTheme="minorEastAsia" w:hAnsiTheme="minorEastAsia" w:cs="宋体" w:hint="eastAsia"/>
                <w:kern w:val="0"/>
                <w:szCs w:val="21"/>
              </w:rPr>
              <w:t>边框；</w:t>
            </w:r>
          </w:p>
          <w:p w14:paraId="38788D67"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内存：≥8G；</w:t>
            </w:r>
          </w:p>
          <w:p w14:paraId="03D5802A"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硬盘：≥512G固态硬盘；</w:t>
            </w:r>
          </w:p>
          <w:p w14:paraId="30A27345"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系统：windows10；</w:t>
            </w:r>
          </w:p>
          <w:p w14:paraId="632CF7C1"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无线键鼠套装</w:t>
            </w:r>
            <w:proofErr w:type="gramEnd"/>
            <w:r w:rsidRPr="000F4FF6">
              <w:rPr>
                <w:rFonts w:asciiTheme="minorEastAsia" w:hAnsiTheme="minorEastAsia" w:cs="宋体" w:hint="eastAsia"/>
                <w:kern w:val="0"/>
                <w:szCs w:val="21"/>
              </w:rPr>
              <w:t>。</w:t>
            </w:r>
          </w:p>
        </w:tc>
        <w:tc>
          <w:tcPr>
            <w:tcW w:w="1134" w:type="dxa"/>
            <w:tcBorders>
              <w:top w:val="nil"/>
              <w:left w:val="nil"/>
              <w:bottom w:val="single" w:sz="4" w:space="0" w:color="auto"/>
              <w:right w:val="single" w:sz="4" w:space="0" w:color="auto"/>
            </w:tcBorders>
            <w:vAlign w:val="center"/>
          </w:tcPr>
          <w:p w14:paraId="2A1B8BD0" w14:textId="6845A670"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502E42AF" w14:textId="530EFE63"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3858802" w14:textId="19C10D1E" w:rsidTr="00313175">
        <w:trPr>
          <w:trHeight w:val="274"/>
          <w:jc w:val="center"/>
        </w:trPr>
        <w:tc>
          <w:tcPr>
            <w:tcW w:w="710" w:type="dxa"/>
            <w:tcBorders>
              <w:top w:val="single" w:sz="4" w:space="0" w:color="auto"/>
              <w:left w:val="single" w:sz="4" w:space="0" w:color="auto"/>
              <w:bottom w:val="single" w:sz="4" w:space="0" w:color="auto"/>
              <w:right w:val="single" w:sz="4" w:space="0" w:color="auto"/>
            </w:tcBorders>
            <w:vAlign w:val="center"/>
          </w:tcPr>
          <w:p w14:paraId="08B4A641" w14:textId="19B020B5"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5AB2B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大屏监视器</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00ADCE84" w14:textId="010F978C" w:rsidR="00313175" w:rsidRPr="000F4FF6" w:rsidRDefault="00313175" w:rsidP="00313175">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屏幕尺寸：≥55英寸；</w:t>
            </w:r>
          </w:p>
          <w:p w14:paraId="0AEF50F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分辨率：≥3840*2160；</w:t>
            </w:r>
          </w:p>
          <w:p w14:paraId="1A023D9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屏幕比例：16:9；</w:t>
            </w:r>
          </w:p>
          <w:p w14:paraId="6301C19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输入接口：HDMI*3；</w:t>
            </w:r>
          </w:p>
          <w:p w14:paraId="7A725AA9"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  可视角度：水平178°，垂直178°；</w:t>
            </w:r>
          </w:p>
          <w:p w14:paraId="3ADE058D" w14:textId="00A0BFEC" w:rsidR="00313175" w:rsidRPr="000F4FF6" w:rsidRDefault="00812AF1"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6)  </w:t>
            </w:r>
            <w:proofErr w:type="gramStart"/>
            <w:r w:rsidR="00313175" w:rsidRPr="000F4FF6">
              <w:rPr>
                <w:rFonts w:asciiTheme="minorEastAsia" w:hAnsiTheme="minorEastAsia" w:cs="宋体" w:hint="eastAsia"/>
                <w:kern w:val="0"/>
                <w:szCs w:val="21"/>
              </w:rPr>
              <w:t>安卓操作系统</w:t>
            </w:r>
            <w:proofErr w:type="gramEnd"/>
            <w:r w:rsidR="00313175" w:rsidRPr="000F4FF6">
              <w:rPr>
                <w:rFonts w:asciiTheme="minorEastAsia" w:hAnsiTheme="minorEastAsia" w:cs="宋体" w:hint="eastAsia"/>
                <w:kern w:val="0"/>
                <w:szCs w:val="21"/>
              </w:rPr>
              <w:t>；</w:t>
            </w:r>
          </w:p>
          <w:p w14:paraId="556CA1BC" w14:textId="10A8B9BC" w:rsidR="00313175" w:rsidRPr="000F4FF6" w:rsidRDefault="00812AF1" w:rsidP="00812AF1">
            <w:pPr>
              <w:pStyle w:val="a0"/>
              <w:rPr>
                <w:rFonts w:asciiTheme="minorEastAsia" w:hAnsiTheme="minorEastAsia" w:hint="eastAsia"/>
                <w:lang w:val="en-US"/>
              </w:rPr>
            </w:pPr>
            <w:r w:rsidRPr="000F4FF6">
              <w:rPr>
                <w:rFonts w:asciiTheme="minorEastAsia" w:hAnsiTheme="minorEastAsia" w:cs="宋体" w:hint="eastAsia"/>
                <w:szCs w:val="21"/>
              </w:rPr>
              <w:lastRenderedPageBreak/>
              <w:t xml:space="preserve">7)  </w:t>
            </w:r>
            <w:r w:rsidR="00313175" w:rsidRPr="000F4FF6">
              <w:rPr>
                <w:rFonts w:asciiTheme="minorEastAsia" w:hAnsiTheme="minorEastAsia" w:cs="宋体" w:hint="eastAsia"/>
                <w:sz w:val="21"/>
                <w:szCs w:val="21"/>
                <w:lang w:val="en-US"/>
              </w:rPr>
              <w:t>RAM≥2GB，ROM≥16GB</w:t>
            </w:r>
            <w:r w:rsidRPr="000F4FF6">
              <w:rPr>
                <w:rFonts w:asciiTheme="minorEastAsia" w:hAnsiTheme="minorEastAsia" w:cs="宋体" w:hint="eastAsia"/>
                <w:sz w:val="21"/>
                <w:szCs w:val="21"/>
                <w:lang w:val="en-US"/>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3D43AE" w14:textId="38E8ACA4"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lastRenderedPageBreak/>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20EDB3" w14:textId="014204CB"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0D4BD2E3" w14:textId="704BAF89" w:rsidTr="00313175">
        <w:trPr>
          <w:trHeight w:val="1056"/>
          <w:jc w:val="center"/>
        </w:trPr>
        <w:tc>
          <w:tcPr>
            <w:tcW w:w="710" w:type="dxa"/>
            <w:tcBorders>
              <w:top w:val="nil"/>
              <w:left w:val="single" w:sz="4" w:space="0" w:color="auto"/>
              <w:bottom w:val="single" w:sz="4" w:space="0" w:color="auto"/>
              <w:right w:val="single" w:sz="4" w:space="0" w:color="auto"/>
            </w:tcBorders>
            <w:vAlign w:val="center"/>
          </w:tcPr>
          <w:p w14:paraId="74BF7EFA" w14:textId="14E38B5C"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11</w:t>
            </w:r>
          </w:p>
        </w:tc>
        <w:tc>
          <w:tcPr>
            <w:tcW w:w="1134" w:type="dxa"/>
            <w:tcBorders>
              <w:top w:val="nil"/>
              <w:left w:val="nil"/>
              <w:bottom w:val="single" w:sz="4" w:space="0" w:color="auto"/>
              <w:right w:val="single" w:sz="4" w:space="0" w:color="auto"/>
            </w:tcBorders>
            <w:shd w:val="clear" w:color="000000" w:fill="FFFFFF"/>
            <w:vAlign w:val="center"/>
          </w:tcPr>
          <w:p w14:paraId="71773D3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网络交换机</w:t>
            </w:r>
          </w:p>
        </w:tc>
        <w:tc>
          <w:tcPr>
            <w:tcW w:w="6798" w:type="dxa"/>
            <w:tcBorders>
              <w:top w:val="nil"/>
              <w:left w:val="nil"/>
              <w:bottom w:val="single" w:sz="4" w:space="0" w:color="auto"/>
              <w:right w:val="single" w:sz="4" w:space="0" w:color="auto"/>
            </w:tcBorders>
            <w:shd w:val="clear" w:color="000000" w:fill="FFFFFF"/>
            <w:vAlign w:val="center"/>
          </w:tcPr>
          <w:p w14:paraId="0675809E"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交换容量：336Gbps；</w:t>
            </w:r>
          </w:p>
          <w:p w14:paraId="64D3E2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包转发率：120Mpps;</w:t>
            </w:r>
          </w:p>
          <w:p w14:paraId="2F94C0F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管理端口：≥1个Console口;</w:t>
            </w:r>
          </w:p>
          <w:p w14:paraId="78BC1AFF" w14:textId="77777777" w:rsidR="00313175" w:rsidRPr="000F4FF6" w:rsidRDefault="00313175" w:rsidP="008E1BD7">
            <w:pPr>
              <w:widowControl/>
              <w:ind w:left="420" w:hangingChars="200" w:hanging="420"/>
              <w:jc w:val="left"/>
              <w:rPr>
                <w:rFonts w:asciiTheme="minorEastAsia" w:hAnsiTheme="minorEastAsia" w:cs="宋体" w:hint="eastAsia"/>
                <w:kern w:val="0"/>
                <w:szCs w:val="21"/>
              </w:rPr>
            </w:pPr>
            <w:r w:rsidRPr="000F4FF6">
              <w:rPr>
                <w:rFonts w:asciiTheme="minorEastAsia" w:hAnsiTheme="minorEastAsia" w:cs="宋体" w:hint="eastAsia"/>
                <w:kern w:val="0"/>
                <w:szCs w:val="21"/>
              </w:rPr>
              <w:t>4)  固定端口：≥48*10/100/1000Base-T以太网端口+4*1000 Base-X SFP光口；</w:t>
            </w:r>
          </w:p>
          <w:p w14:paraId="6364A33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类型：网管型带光口，支持VLAN划分；</w:t>
            </w:r>
          </w:p>
          <w:p w14:paraId="26D67B7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尺寸：≤440 x 44 x 230mm。</w:t>
            </w:r>
          </w:p>
        </w:tc>
        <w:tc>
          <w:tcPr>
            <w:tcW w:w="1134" w:type="dxa"/>
            <w:tcBorders>
              <w:top w:val="nil"/>
              <w:left w:val="nil"/>
              <w:bottom w:val="single" w:sz="4" w:space="0" w:color="auto"/>
              <w:right w:val="single" w:sz="4" w:space="0" w:color="auto"/>
            </w:tcBorders>
            <w:shd w:val="clear" w:color="000000" w:fill="FFFFFF"/>
            <w:vAlign w:val="center"/>
          </w:tcPr>
          <w:p w14:paraId="46D9E745" w14:textId="4FED5B46"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000000" w:fill="FFFFFF"/>
            <w:vAlign w:val="center"/>
          </w:tcPr>
          <w:p w14:paraId="229A0DDD" w14:textId="5FD37747"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79908B4" w14:textId="0B128AC4" w:rsidTr="000F4FF6">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0E60098" w14:textId="78660676"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B18E8E" w14:textId="72A1B23E"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智能发衣机/智能发衣柜</w:t>
            </w:r>
          </w:p>
        </w:tc>
        <w:tc>
          <w:tcPr>
            <w:tcW w:w="6798" w:type="dxa"/>
            <w:tcBorders>
              <w:top w:val="single" w:sz="4" w:space="0" w:color="auto"/>
              <w:left w:val="nil"/>
              <w:bottom w:val="single" w:sz="4" w:space="0" w:color="auto"/>
              <w:right w:val="single" w:sz="4" w:space="0" w:color="auto"/>
            </w:tcBorders>
            <w:vAlign w:val="center"/>
          </w:tcPr>
          <w:p w14:paraId="2674E9A9"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可同时支持手术衣、手术鞋的发放，支持衣鞋混合放置；</w:t>
            </w:r>
          </w:p>
          <w:p w14:paraId="6E34CDE3" w14:textId="0B9F973C" w:rsidR="00313175"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发衣量</w:t>
            </w:r>
            <w:r w:rsidR="00313175"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所有设备同时可实现≥</w:t>
            </w:r>
            <w:r w:rsidR="00E72DC8" w:rsidRPr="000F4FF6">
              <w:rPr>
                <w:rFonts w:asciiTheme="minorEastAsia" w:hAnsiTheme="minorEastAsia" w:cs="宋体" w:hint="eastAsia"/>
                <w:kern w:val="0"/>
                <w:szCs w:val="21"/>
              </w:rPr>
              <w:t>50</w:t>
            </w:r>
            <w:r w:rsidR="00313175" w:rsidRPr="000F4FF6">
              <w:rPr>
                <w:rFonts w:asciiTheme="minorEastAsia" w:hAnsiTheme="minorEastAsia" w:cs="宋体" w:hint="eastAsia"/>
                <w:kern w:val="0"/>
                <w:szCs w:val="21"/>
              </w:rPr>
              <w:t>套手术衣发放；</w:t>
            </w:r>
            <w:r w:rsidR="00EC562C" w:rsidRPr="000F4FF6">
              <w:rPr>
                <w:rFonts w:asciiTheme="minorEastAsia" w:hAnsiTheme="minorEastAsia" w:cs="宋体" w:hint="eastAsia"/>
                <w:kern w:val="0"/>
                <w:szCs w:val="21"/>
              </w:rPr>
              <w:t xml:space="preserve"> </w:t>
            </w:r>
          </w:p>
          <w:p w14:paraId="7ACB60F7" w14:textId="15089B65" w:rsidR="00313175"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w:t>
            </w:r>
            <w:r w:rsidR="00313175" w:rsidRPr="000F4FF6">
              <w:rPr>
                <w:rFonts w:asciiTheme="minorEastAsia" w:hAnsiTheme="minorEastAsia" w:cs="宋体" w:hint="eastAsia"/>
                <w:kern w:val="0"/>
                <w:szCs w:val="21"/>
              </w:rPr>
              <w:t>验证方式：</w:t>
            </w:r>
            <w:r w:rsidRPr="000F4FF6">
              <w:rPr>
                <w:rFonts w:asciiTheme="minorEastAsia" w:hAnsiTheme="minorEastAsia" w:cs="宋体" w:hint="eastAsia"/>
                <w:kern w:val="0"/>
                <w:szCs w:val="21"/>
              </w:rPr>
              <w:t>同时支持</w:t>
            </w:r>
            <w:r w:rsidR="00313175" w:rsidRPr="000F4FF6">
              <w:rPr>
                <w:rFonts w:asciiTheme="minorEastAsia" w:hAnsiTheme="minorEastAsia" w:cs="宋体" w:hint="eastAsia"/>
                <w:kern w:val="0"/>
                <w:szCs w:val="21"/>
              </w:rPr>
              <w:t>刷卡，指纹、人脸识别</w:t>
            </w:r>
            <w:r w:rsidRPr="000F4FF6">
              <w:rPr>
                <w:rFonts w:asciiTheme="minorEastAsia" w:hAnsiTheme="minorEastAsia" w:cs="宋体" w:hint="eastAsia"/>
                <w:kern w:val="0"/>
                <w:szCs w:val="21"/>
              </w:rPr>
              <w:t>（支持活体检测，可有效防止图片攻击）验证，进行发衣与加衣</w:t>
            </w:r>
            <w:r w:rsidR="00313175" w:rsidRPr="000F4FF6">
              <w:rPr>
                <w:rFonts w:asciiTheme="minorEastAsia" w:hAnsiTheme="minorEastAsia" w:cs="宋体" w:hint="eastAsia"/>
                <w:kern w:val="0"/>
                <w:szCs w:val="21"/>
              </w:rPr>
              <w:t>；</w:t>
            </w:r>
          </w:p>
          <w:p w14:paraId="6753EC53"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加衣方式：开放式货架，可双手同时、批量添加，快速便捷，放置衣鞋后即有指示灯反馈，无需观看屏幕或等待，机器内衣</w:t>
            </w:r>
            <w:proofErr w:type="gramStart"/>
            <w:r w:rsidRPr="000F4FF6">
              <w:rPr>
                <w:rFonts w:asciiTheme="minorEastAsia" w:hAnsiTheme="minorEastAsia" w:cs="宋体" w:hint="eastAsia"/>
                <w:kern w:val="0"/>
                <w:szCs w:val="21"/>
              </w:rPr>
              <w:t>鞋数量</w:t>
            </w:r>
            <w:proofErr w:type="gramEnd"/>
            <w:r w:rsidRPr="000F4FF6">
              <w:rPr>
                <w:rFonts w:asciiTheme="minorEastAsia" w:hAnsiTheme="minorEastAsia" w:cs="宋体" w:hint="eastAsia"/>
                <w:kern w:val="0"/>
                <w:szCs w:val="21"/>
              </w:rPr>
              <w:t>自动更新，无需管理人员手动设置；</w:t>
            </w:r>
          </w:p>
          <w:p w14:paraId="199E0B17"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衣鞋验证方式：衣鞋发放后自动记录RFID标签信息并与医护人员完成绑定，无需在添加手术衣时逐个刷</w:t>
            </w:r>
            <w:proofErr w:type="gramStart"/>
            <w:r w:rsidRPr="000F4FF6">
              <w:rPr>
                <w:rFonts w:asciiTheme="minorEastAsia" w:hAnsiTheme="minorEastAsia" w:cs="宋体" w:hint="eastAsia"/>
                <w:kern w:val="0"/>
                <w:szCs w:val="21"/>
              </w:rPr>
              <w:t>衣记录</w:t>
            </w:r>
            <w:proofErr w:type="gramEnd"/>
            <w:r w:rsidRPr="000F4FF6">
              <w:rPr>
                <w:rFonts w:asciiTheme="minorEastAsia" w:hAnsiTheme="minorEastAsia" w:cs="宋体" w:hint="eastAsia"/>
                <w:kern w:val="0"/>
                <w:szCs w:val="21"/>
              </w:rPr>
              <w:t>信息，提升工作效率，同时保证发衣的准确率；</w:t>
            </w:r>
          </w:p>
          <w:p w14:paraId="5689E7DE" w14:textId="7599450A"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发放速度：</w:t>
            </w:r>
            <w:r w:rsidR="00812AF1" w:rsidRPr="000F4FF6">
              <w:rPr>
                <w:rFonts w:asciiTheme="minorEastAsia" w:hAnsiTheme="minorEastAsia" w:cs="宋体" w:hint="eastAsia"/>
                <w:kern w:val="0"/>
                <w:szCs w:val="21"/>
              </w:rPr>
              <w:t>发放速度快，发放时间≤</w:t>
            </w:r>
            <w:r w:rsidR="00C26A9F"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秒</w:t>
            </w:r>
            <w:r w:rsidR="00812AF1" w:rsidRPr="000F4FF6">
              <w:rPr>
                <w:rFonts w:asciiTheme="minorEastAsia" w:hAnsiTheme="minorEastAsia" w:cs="宋体" w:hint="eastAsia"/>
                <w:kern w:val="0"/>
                <w:szCs w:val="21"/>
              </w:rPr>
              <w:t>，减少人员等待时间，发放时语音自动播报柜门号；</w:t>
            </w:r>
            <w:r w:rsidRPr="000F4FF6">
              <w:rPr>
                <w:rFonts w:asciiTheme="minorEastAsia" w:hAnsiTheme="minorEastAsia" w:cs="宋体" w:hint="eastAsia"/>
                <w:kern w:val="0"/>
                <w:szCs w:val="21"/>
              </w:rPr>
              <w:t>；</w:t>
            </w:r>
          </w:p>
          <w:p w14:paraId="0391175A" w14:textId="50ABDB6F"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硬件配置：</w:t>
            </w:r>
            <w:r w:rsidR="00812AF1" w:rsidRPr="000F4FF6">
              <w:rPr>
                <w:rFonts w:asciiTheme="minorEastAsia" w:hAnsiTheme="minorEastAsia" w:cs="宋体" w:hint="eastAsia"/>
                <w:kern w:val="0"/>
                <w:szCs w:val="21"/>
              </w:rPr>
              <w:t>显示</w:t>
            </w:r>
            <w:r w:rsidRPr="000F4FF6">
              <w:rPr>
                <w:rFonts w:asciiTheme="minorEastAsia" w:hAnsiTheme="minorEastAsia" w:cs="宋体" w:hint="eastAsia"/>
                <w:kern w:val="0"/>
                <w:szCs w:val="21"/>
              </w:rPr>
              <w:t>≥21.5寸</w:t>
            </w:r>
            <w:r w:rsidR="00812AF1" w:rsidRPr="000F4FF6">
              <w:rPr>
                <w:rFonts w:asciiTheme="minorEastAsia" w:hAnsiTheme="minorEastAsia" w:cs="宋体" w:hint="eastAsia"/>
                <w:kern w:val="0"/>
                <w:szCs w:val="21"/>
              </w:rPr>
              <w:t>液晶屏、亮度≥250cd/m</w:t>
            </w:r>
            <w:r w:rsidR="00812AF1" w:rsidRPr="000F4FF6">
              <w:rPr>
                <w:rFonts w:asciiTheme="minorEastAsia" w:hAnsiTheme="minorEastAsia" w:cs="Calibri"/>
                <w:kern w:val="0"/>
                <w:szCs w:val="21"/>
              </w:rPr>
              <w:t>²</w:t>
            </w:r>
            <w:r w:rsidR="00812AF1" w:rsidRPr="000F4FF6">
              <w:rPr>
                <w:rFonts w:asciiTheme="minorEastAsia" w:hAnsiTheme="minorEastAsia" w:cs="Calibri" w:hint="eastAsia"/>
                <w:kern w:val="0"/>
                <w:szCs w:val="21"/>
              </w:rPr>
              <w:t>、支持</w:t>
            </w:r>
            <w:r w:rsidR="00812AF1" w:rsidRPr="000F4FF6">
              <w:rPr>
                <w:rFonts w:asciiTheme="minorEastAsia" w:hAnsiTheme="minorEastAsia" w:cs="宋体" w:hint="eastAsia"/>
                <w:kern w:val="0"/>
                <w:szCs w:val="21"/>
              </w:rPr>
              <w:t>多点触摸、</w:t>
            </w:r>
            <w:r w:rsidR="00812AF1" w:rsidRPr="000F4FF6">
              <w:rPr>
                <w:rFonts w:asciiTheme="minorEastAsia" w:hAnsiTheme="minorEastAsia" w:cs="仿宋" w:hint="eastAsia"/>
                <w:kern w:val="0"/>
                <w:szCs w:val="21"/>
              </w:rPr>
              <w:t>触摸响应时间≤</w:t>
            </w:r>
            <w:r w:rsidR="00812AF1" w:rsidRPr="000F4FF6">
              <w:rPr>
                <w:rFonts w:asciiTheme="minorEastAsia" w:hAnsiTheme="minorEastAsia" w:cs="宋体" w:hint="eastAsia"/>
                <w:kern w:val="0"/>
                <w:szCs w:val="21"/>
              </w:rPr>
              <w:t>5ms，采用低工耗工控机、</w:t>
            </w:r>
            <w:r w:rsidRPr="000F4FF6">
              <w:rPr>
                <w:rFonts w:asciiTheme="minorEastAsia" w:hAnsiTheme="minorEastAsia" w:cs="宋体" w:hint="eastAsia"/>
                <w:kern w:val="0"/>
                <w:szCs w:val="21"/>
              </w:rPr>
              <w:t>双目人脸识别、立体声音箱；</w:t>
            </w:r>
          </w:p>
          <w:p w14:paraId="165360B5" w14:textId="7510B66C" w:rsidR="00812AF1"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自动送衣设计，手术衣发放时，取衣口自动打开，设备自动将手术衣送至机器外，无需将手伸进机器内拿取，保证人员使用安全，具备自动检测功能，取衣完成自动收缩回机器内</w:t>
            </w:r>
            <w:r w:rsidR="00812AF1" w:rsidRPr="000F4FF6">
              <w:rPr>
                <w:rFonts w:asciiTheme="minorEastAsia" w:hAnsiTheme="minorEastAsia" w:cs="宋体" w:hint="eastAsia"/>
                <w:kern w:val="0"/>
                <w:szCs w:val="21"/>
              </w:rPr>
              <w:t>；</w:t>
            </w:r>
          </w:p>
          <w:p w14:paraId="54574E99" w14:textId="3E50EB33"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箱内手术</w:t>
            </w:r>
            <w:r w:rsidR="00C26A9F" w:rsidRPr="000F4FF6">
              <w:rPr>
                <w:rFonts w:asciiTheme="minorEastAsia" w:hAnsiTheme="minorEastAsia" w:cs="宋体" w:hint="eastAsia"/>
                <w:kern w:val="0"/>
                <w:szCs w:val="21"/>
              </w:rPr>
              <w:t>衣</w:t>
            </w:r>
            <w:r w:rsidRPr="000F4FF6">
              <w:rPr>
                <w:rFonts w:asciiTheme="minorEastAsia" w:hAnsiTheme="minorEastAsia" w:cs="宋体" w:hint="eastAsia"/>
                <w:kern w:val="0"/>
                <w:szCs w:val="21"/>
              </w:rPr>
              <w:t>数量、尺码自动统计，发放手术衣尺码与领用人员在系统中的登记尺码自动匹配，手术衣的领用权限、数量可设置：可设置一人可领多件手术衣；</w:t>
            </w:r>
          </w:p>
          <w:p w14:paraId="616D6966" w14:textId="47BC147E" w:rsidR="00812AF1" w:rsidRPr="000F4FF6" w:rsidRDefault="00C26A9F"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补</w:t>
            </w:r>
            <w:r w:rsidR="00812AF1" w:rsidRPr="000F4FF6">
              <w:rPr>
                <w:rFonts w:asciiTheme="minorEastAsia" w:hAnsiTheme="minorEastAsia" w:cs="宋体" w:hint="eastAsia"/>
                <w:kern w:val="0"/>
                <w:szCs w:val="21"/>
              </w:rPr>
              <w:t>衣自动提醒：当发衣柜内某类型手术</w:t>
            </w:r>
            <w:proofErr w:type="gramStart"/>
            <w:r w:rsidR="00812AF1" w:rsidRPr="000F4FF6">
              <w:rPr>
                <w:rFonts w:asciiTheme="minorEastAsia" w:hAnsiTheme="minorEastAsia" w:cs="宋体" w:hint="eastAsia"/>
                <w:kern w:val="0"/>
                <w:szCs w:val="21"/>
              </w:rPr>
              <w:t>衣缺乏</w:t>
            </w:r>
            <w:proofErr w:type="gramEnd"/>
            <w:r w:rsidR="00812AF1" w:rsidRPr="000F4FF6">
              <w:rPr>
                <w:rFonts w:asciiTheme="minorEastAsia" w:hAnsiTheme="minorEastAsia" w:cs="宋体" w:hint="eastAsia"/>
                <w:kern w:val="0"/>
                <w:szCs w:val="21"/>
              </w:rPr>
              <w:t>时，自动向管理软件发送消息，提醒管理人员补充手术衣；</w:t>
            </w:r>
          </w:p>
          <w:p w14:paraId="034433F1" w14:textId="77777777"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在放入手术衣时自动记录放入存储格内的手术衣尺寸，无需预先指定固定位置。尺寸布局无限制，可在任意</w:t>
            </w:r>
            <w:proofErr w:type="gramStart"/>
            <w:r w:rsidRPr="000F4FF6">
              <w:rPr>
                <w:rFonts w:asciiTheme="minorEastAsia" w:hAnsiTheme="minorEastAsia" w:cs="宋体" w:hint="eastAsia"/>
                <w:kern w:val="0"/>
                <w:szCs w:val="21"/>
              </w:rPr>
              <w:t>储物格放入</w:t>
            </w:r>
            <w:proofErr w:type="gramEnd"/>
            <w:r w:rsidRPr="000F4FF6">
              <w:rPr>
                <w:rFonts w:asciiTheme="minorEastAsia" w:hAnsiTheme="minorEastAsia" w:cs="宋体" w:hint="eastAsia"/>
                <w:kern w:val="0"/>
                <w:szCs w:val="21"/>
              </w:rPr>
              <w:t>任意尺寸手术衣，并记录手术衣尺码。不同尺寸数量在总数范围内随意搭配；</w:t>
            </w:r>
          </w:p>
          <w:p w14:paraId="7613D3CA" w14:textId="77777777"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，普通用户刷卡、指纹识别、人脸识别等验证成功后自动发衣，当具备管理权限的用户通过验证后，可通过触摸</w:t>
            </w:r>
            <w:proofErr w:type="gramStart"/>
            <w:r w:rsidRPr="000F4FF6">
              <w:rPr>
                <w:rFonts w:asciiTheme="minorEastAsia" w:hAnsiTheme="minorEastAsia" w:cs="宋体" w:hint="eastAsia"/>
                <w:kern w:val="0"/>
                <w:szCs w:val="21"/>
              </w:rPr>
              <w:t>屏选择</w:t>
            </w:r>
            <w:proofErr w:type="gramEnd"/>
            <w:r w:rsidRPr="000F4FF6">
              <w:rPr>
                <w:rFonts w:asciiTheme="minorEastAsia" w:hAnsiTheme="minorEastAsia" w:cs="宋体" w:hint="eastAsia"/>
                <w:kern w:val="0"/>
                <w:szCs w:val="21"/>
              </w:rPr>
              <w:t>发放、添加、设备维护等操作，方便快捷，无需切换</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或工卡；</w:t>
            </w:r>
          </w:p>
          <w:p w14:paraId="2FFB692D" w14:textId="77777777"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t>离线修复：系统具备在断网状态下工作的能力，脱机完成衣服发放并记录，联网后系统自动与数据库对接完成异常数据的修复；</w:t>
            </w:r>
          </w:p>
          <w:p w14:paraId="0DD078AF" w14:textId="34509A73"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t>材质牢固，箱门两侧呈一定角度的弧线外形，喷塑工艺，外表需防尘、防水、耐磨、防腐蚀；硬件电子和结构材料中有害成分需满足国家和行业标准要求；</w:t>
            </w:r>
          </w:p>
          <w:p w14:paraId="6CDBCECA" w14:textId="6CFD020A"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lastRenderedPageBreak/>
              <w:t>有紧急维护机械锁，以便管理员能够在断电等特殊情况下采取有效的应急措施及时开锁，不影响工作。</w:t>
            </w:r>
          </w:p>
        </w:tc>
        <w:tc>
          <w:tcPr>
            <w:tcW w:w="1134" w:type="dxa"/>
            <w:tcBorders>
              <w:top w:val="single" w:sz="4" w:space="0" w:color="auto"/>
              <w:left w:val="nil"/>
              <w:bottom w:val="single" w:sz="4" w:space="0" w:color="auto"/>
              <w:right w:val="single" w:sz="4" w:space="0" w:color="auto"/>
            </w:tcBorders>
            <w:vAlign w:val="center"/>
          </w:tcPr>
          <w:p w14:paraId="13BF8A4A" w14:textId="22EBA889" w:rsidR="00313175" w:rsidRPr="000F4FF6" w:rsidRDefault="00EC562C" w:rsidP="006474F4">
            <w:pPr>
              <w:widowControl/>
              <w:jc w:val="center"/>
              <w:rPr>
                <w:rFonts w:asciiTheme="minorEastAsia" w:hAnsiTheme="minorEastAsia" w:cs="宋体" w:hint="eastAsia"/>
                <w:kern w:val="0"/>
                <w:szCs w:val="21"/>
              </w:rPr>
            </w:pPr>
            <w:r>
              <w:rPr>
                <w:rFonts w:asciiTheme="minorEastAsia" w:hAnsiTheme="minorEastAsia" w:cs="宋体" w:hint="eastAsia"/>
                <w:kern w:val="0"/>
                <w:szCs w:val="21"/>
              </w:rPr>
              <w:lastRenderedPageBreak/>
              <w:t>2</w:t>
            </w:r>
            <w:r w:rsidR="007421D7" w:rsidRPr="000F4FF6">
              <w:rPr>
                <w:rFonts w:asciiTheme="minorEastAsia" w:hAnsiTheme="minorEastAsia" w:cs="宋体" w:hint="eastAsia"/>
                <w:kern w:val="0"/>
                <w:szCs w:val="21"/>
              </w:rPr>
              <w:t>套</w:t>
            </w:r>
          </w:p>
        </w:tc>
        <w:tc>
          <w:tcPr>
            <w:tcW w:w="1134" w:type="dxa"/>
            <w:tcBorders>
              <w:top w:val="single" w:sz="4" w:space="0" w:color="auto"/>
              <w:left w:val="nil"/>
              <w:bottom w:val="single" w:sz="4" w:space="0" w:color="auto"/>
              <w:right w:val="single" w:sz="4" w:space="0" w:color="auto"/>
            </w:tcBorders>
            <w:vAlign w:val="center"/>
          </w:tcPr>
          <w:p w14:paraId="61622C83" w14:textId="3893F227" w:rsidR="00812AF1" w:rsidRPr="000F4FF6" w:rsidRDefault="007421D7" w:rsidP="00812AF1">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可</w:t>
            </w:r>
            <w:r w:rsidR="00812AF1" w:rsidRPr="000F4FF6">
              <w:rPr>
                <w:rFonts w:asciiTheme="minorEastAsia" w:hAnsiTheme="minorEastAsia" w:cs="宋体" w:hint="eastAsia"/>
                <w:kern w:val="0"/>
                <w:szCs w:val="21"/>
              </w:rPr>
              <w:t>根据实际设计</w:t>
            </w:r>
            <w:r w:rsidRPr="000F4FF6">
              <w:rPr>
                <w:rFonts w:asciiTheme="minorEastAsia" w:hAnsiTheme="minorEastAsia" w:cs="宋体" w:hint="eastAsia"/>
                <w:kern w:val="0"/>
                <w:szCs w:val="21"/>
              </w:rPr>
              <w:t>确定</w:t>
            </w:r>
            <w:r w:rsidR="00812AF1" w:rsidRPr="000F4FF6">
              <w:rPr>
                <w:rFonts w:asciiTheme="minorEastAsia" w:hAnsiTheme="minorEastAsia" w:cs="宋体" w:hint="eastAsia"/>
                <w:kern w:val="0"/>
                <w:szCs w:val="21"/>
              </w:rPr>
              <w:t>部署数量</w:t>
            </w:r>
            <w:r w:rsidRPr="000F4FF6">
              <w:rPr>
                <w:rFonts w:asciiTheme="minorEastAsia" w:hAnsiTheme="minorEastAsia" w:cs="宋体" w:hint="eastAsia"/>
                <w:kern w:val="0"/>
                <w:szCs w:val="21"/>
              </w:rPr>
              <w:t>，以保证满足各院区手术室的使用需求的同时不影响工作人员的活动空间</w:t>
            </w:r>
          </w:p>
        </w:tc>
      </w:tr>
      <w:tr w:rsidR="00C14CA7" w:rsidRPr="000605FA" w14:paraId="62BE57B8" w14:textId="4CB0054A" w:rsidTr="007421D7">
        <w:trPr>
          <w:trHeight w:val="2400"/>
          <w:jc w:val="center"/>
        </w:trPr>
        <w:tc>
          <w:tcPr>
            <w:tcW w:w="710" w:type="dxa"/>
            <w:tcBorders>
              <w:top w:val="single" w:sz="4" w:space="0" w:color="auto"/>
              <w:left w:val="single" w:sz="4" w:space="0" w:color="auto"/>
              <w:bottom w:val="single" w:sz="4" w:space="0" w:color="auto"/>
              <w:right w:val="single" w:sz="4" w:space="0" w:color="auto"/>
            </w:tcBorders>
            <w:vAlign w:val="center"/>
          </w:tcPr>
          <w:p w14:paraId="72A1C187" w14:textId="7D12C5FD" w:rsidR="00E72DC8" w:rsidRPr="000F4FF6" w:rsidRDefault="00562644" w:rsidP="00E72DC8">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8A4A3C" w14:textId="2F40D8ED" w:rsidR="00E72DC8" w:rsidRPr="000F4FF6" w:rsidRDefault="00E72DC8" w:rsidP="00E72DC8">
            <w:pPr>
              <w:widowControl/>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智能发鞋机</w:t>
            </w:r>
            <w:proofErr w:type="gramEnd"/>
            <w:r w:rsidRPr="000F4FF6">
              <w:rPr>
                <w:rFonts w:asciiTheme="minorEastAsia" w:hAnsiTheme="minorEastAsia" w:cs="宋体" w:hint="eastAsia"/>
                <w:kern w:val="0"/>
                <w:szCs w:val="21"/>
              </w:rPr>
              <w:t>/智能发鞋柜</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3C2BFFC9"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可同时支持手术衣、手术鞋的发放，支持衣鞋混合放置；</w:t>
            </w:r>
          </w:p>
          <w:p w14:paraId="7F0096E9" w14:textId="6CD001E8"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设备容量：</w:t>
            </w:r>
            <w:proofErr w:type="gramStart"/>
            <w:r w:rsidRPr="000F4FF6">
              <w:rPr>
                <w:rFonts w:asciiTheme="minorEastAsia" w:hAnsiTheme="minorEastAsia" w:cs="宋体" w:hint="eastAsia"/>
                <w:kern w:val="0"/>
                <w:szCs w:val="21"/>
              </w:rPr>
              <w:t>鱼峰院</w:t>
            </w:r>
            <w:proofErr w:type="gramEnd"/>
            <w:r w:rsidRPr="000F4FF6">
              <w:rPr>
                <w:rFonts w:asciiTheme="minorEastAsia" w:hAnsiTheme="minorEastAsia" w:cs="宋体" w:hint="eastAsia"/>
                <w:kern w:val="0"/>
                <w:szCs w:val="21"/>
              </w:rPr>
              <w:t>区手术室所有设备同时可实现≥</w:t>
            </w:r>
            <w:r w:rsidR="00EC562C">
              <w:rPr>
                <w:rFonts w:asciiTheme="minorEastAsia" w:hAnsiTheme="minorEastAsia" w:cs="宋体" w:hint="eastAsia"/>
                <w:kern w:val="0"/>
                <w:szCs w:val="21"/>
              </w:rPr>
              <w:t>50</w:t>
            </w:r>
            <w:r w:rsidRPr="000F4FF6">
              <w:rPr>
                <w:rFonts w:asciiTheme="minorEastAsia" w:hAnsiTheme="minorEastAsia" w:cs="宋体" w:hint="eastAsia"/>
                <w:kern w:val="0"/>
                <w:szCs w:val="21"/>
              </w:rPr>
              <w:t>双手术鞋发放；</w:t>
            </w:r>
            <w:r w:rsidR="00EC562C" w:rsidRPr="000F4FF6">
              <w:rPr>
                <w:rFonts w:asciiTheme="minorEastAsia" w:hAnsiTheme="minorEastAsia" w:cs="宋体" w:hint="eastAsia"/>
                <w:kern w:val="0"/>
                <w:szCs w:val="21"/>
              </w:rPr>
              <w:t xml:space="preserve"> </w:t>
            </w:r>
          </w:p>
          <w:p w14:paraId="54AA6121" w14:textId="773F2E4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w:t>
            </w:r>
            <w:proofErr w:type="gramStart"/>
            <w:r w:rsidRPr="000F4FF6">
              <w:rPr>
                <w:rFonts w:asciiTheme="minorEastAsia" w:hAnsiTheme="minorEastAsia" w:cs="宋体" w:hint="eastAsia"/>
                <w:kern w:val="0"/>
                <w:szCs w:val="21"/>
              </w:rPr>
              <w:t>进行发鞋与</w:t>
            </w:r>
            <w:proofErr w:type="gramEnd"/>
            <w:r w:rsidRPr="000F4FF6">
              <w:rPr>
                <w:rFonts w:asciiTheme="minorEastAsia" w:hAnsiTheme="minorEastAsia" w:cs="宋体" w:hint="eastAsia"/>
                <w:kern w:val="0"/>
                <w:szCs w:val="21"/>
              </w:rPr>
              <w:t>加鞋；</w:t>
            </w:r>
          </w:p>
          <w:p w14:paraId="275D0BD4"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加鞋方式</w:t>
            </w:r>
            <w:proofErr w:type="gramEnd"/>
            <w:r w:rsidRPr="000F4FF6">
              <w:rPr>
                <w:rFonts w:asciiTheme="minorEastAsia" w:hAnsiTheme="minorEastAsia" w:cs="宋体" w:hint="eastAsia"/>
                <w:kern w:val="0"/>
                <w:szCs w:val="21"/>
              </w:rPr>
              <w:t>：开放式货架，可双手同时、批量添加，快速便捷，放置衣鞋后即有指示灯反馈，无需观看屏幕或等待，机器内衣</w:t>
            </w:r>
            <w:proofErr w:type="gramStart"/>
            <w:r w:rsidRPr="000F4FF6">
              <w:rPr>
                <w:rFonts w:asciiTheme="minorEastAsia" w:hAnsiTheme="minorEastAsia" w:cs="宋体" w:hint="eastAsia"/>
                <w:kern w:val="0"/>
                <w:szCs w:val="21"/>
              </w:rPr>
              <w:t>鞋数量</w:t>
            </w:r>
            <w:proofErr w:type="gramEnd"/>
            <w:r w:rsidRPr="000F4FF6">
              <w:rPr>
                <w:rFonts w:asciiTheme="minorEastAsia" w:hAnsiTheme="minorEastAsia" w:cs="宋体" w:hint="eastAsia"/>
                <w:kern w:val="0"/>
                <w:szCs w:val="21"/>
              </w:rPr>
              <w:t>自动更新，无需管理人员手动设置；</w:t>
            </w:r>
          </w:p>
          <w:p w14:paraId="379B7984"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衣鞋验证方式：衣鞋发放后自动记录RFID标签信息并与医护人员完成绑定，无需在添加手术鞋时逐个刷鞋记录信息，提升工作效率，同时</w:t>
            </w:r>
            <w:proofErr w:type="gramStart"/>
            <w:r w:rsidRPr="000F4FF6">
              <w:rPr>
                <w:rFonts w:asciiTheme="minorEastAsia" w:hAnsiTheme="minorEastAsia" w:cs="宋体" w:hint="eastAsia"/>
                <w:kern w:val="0"/>
                <w:szCs w:val="21"/>
              </w:rPr>
              <w:t>保证发鞋的</w:t>
            </w:r>
            <w:proofErr w:type="gramEnd"/>
            <w:r w:rsidRPr="000F4FF6">
              <w:rPr>
                <w:rFonts w:asciiTheme="minorEastAsia" w:hAnsiTheme="minorEastAsia" w:cs="宋体" w:hint="eastAsia"/>
                <w:kern w:val="0"/>
                <w:szCs w:val="21"/>
              </w:rPr>
              <w:t>准确率；</w:t>
            </w:r>
          </w:p>
          <w:p w14:paraId="048C8FDB" w14:textId="70AC2F3D"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发放速度：</w:t>
            </w:r>
            <w:r w:rsidR="004648EA" w:rsidRPr="000F4FF6">
              <w:rPr>
                <w:rFonts w:asciiTheme="minorEastAsia" w:hAnsiTheme="minorEastAsia" w:cs="宋体" w:hint="eastAsia"/>
                <w:kern w:val="0"/>
                <w:szCs w:val="21"/>
              </w:rPr>
              <w:t>发放速度快，发放时间小于等于≤</w:t>
            </w:r>
            <w:r w:rsidR="007421D7" w:rsidRPr="000F4FF6">
              <w:rPr>
                <w:rFonts w:asciiTheme="minorEastAsia" w:hAnsiTheme="minorEastAsia" w:cs="宋体" w:hint="eastAsia"/>
                <w:kern w:val="0"/>
                <w:szCs w:val="21"/>
              </w:rPr>
              <w:t>2</w:t>
            </w:r>
            <w:r w:rsidR="004648EA" w:rsidRPr="000F4FF6">
              <w:rPr>
                <w:rFonts w:asciiTheme="minorEastAsia" w:hAnsiTheme="minorEastAsia" w:cs="宋体" w:hint="eastAsia"/>
                <w:kern w:val="0"/>
                <w:szCs w:val="21"/>
              </w:rPr>
              <w:t>秒，减少人员等待时间，发放时语音自动播报柜门号；；</w:t>
            </w:r>
          </w:p>
          <w:p w14:paraId="366594BF" w14:textId="332A8271"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硬件配置：</w:t>
            </w:r>
            <w:r w:rsidR="004648EA" w:rsidRPr="000F4FF6">
              <w:rPr>
                <w:rFonts w:asciiTheme="minorEastAsia" w:hAnsiTheme="minorEastAsia" w:cs="宋体" w:hint="eastAsia"/>
                <w:kern w:val="0"/>
                <w:szCs w:val="21"/>
              </w:rPr>
              <w:t>显示≥21.5寸液晶屏、触摸屏、亮度≥250cd/m</w:t>
            </w:r>
            <w:r w:rsidR="004648EA" w:rsidRPr="000F4FF6">
              <w:rPr>
                <w:rFonts w:asciiTheme="minorEastAsia" w:hAnsiTheme="minorEastAsia" w:cs="Calibri"/>
                <w:kern w:val="0"/>
                <w:szCs w:val="21"/>
              </w:rPr>
              <w:t>²</w:t>
            </w:r>
            <w:r w:rsidR="004648EA" w:rsidRPr="000F4FF6">
              <w:rPr>
                <w:rFonts w:asciiTheme="minorEastAsia" w:hAnsiTheme="minorEastAsia" w:cs="仿宋" w:hint="eastAsia"/>
                <w:kern w:val="0"/>
                <w:szCs w:val="21"/>
              </w:rPr>
              <w:t>、支持多点触摸、触摸响应时间≤</w:t>
            </w:r>
            <w:r w:rsidR="004648EA" w:rsidRPr="000F4FF6">
              <w:rPr>
                <w:rFonts w:asciiTheme="minorEastAsia" w:hAnsiTheme="minorEastAsia" w:cs="宋体" w:hint="eastAsia"/>
                <w:kern w:val="0"/>
                <w:szCs w:val="21"/>
              </w:rPr>
              <w:t>5ms，采用低工耗工控机、双目人脸识别、立体声音箱；</w:t>
            </w:r>
            <w:r w:rsidRPr="000F4FF6">
              <w:rPr>
                <w:rFonts w:asciiTheme="minorEastAsia" w:hAnsiTheme="minorEastAsia" w:cs="宋体" w:hint="eastAsia"/>
                <w:kern w:val="0"/>
                <w:szCs w:val="21"/>
              </w:rPr>
              <w:t>自动送鞋设计，手术鞋发放时，取鞋口自动打开，设备自动将手术鞋送至机器外，无需将手伸进机器内拿取，保证人员使用安全，具备自动检测功能，取</w:t>
            </w:r>
            <w:proofErr w:type="gramStart"/>
            <w:r w:rsidRPr="000F4FF6">
              <w:rPr>
                <w:rFonts w:asciiTheme="minorEastAsia" w:hAnsiTheme="minorEastAsia" w:cs="宋体" w:hint="eastAsia"/>
                <w:kern w:val="0"/>
                <w:szCs w:val="21"/>
              </w:rPr>
              <w:t>鞋完成</w:t>
            </w:r>
            <w:proofErr w:type="gramEnd"/>
            <w:r w:rsidRPr="000F4FF6">
              <w:rPr>
                <w:rFonts w:asciiTheme="minorEastAsia" w:hAnsiTheme="minorEastAsia" w:cs="宋体" w:hint="eastAsia"/>
                <w:kern w:val="0"/>
                <w:szCs w:val="21"/>
              </w:rPr>
              <w:t>自动收缩回机器内</w:t>
            </w:r>
            <w:r w:rsidR="00C26A9F" w:rsidRPr="000F4FF6">
              <w:rPr>
                <w:rFonts w:asciiTheme="minorEastAsia" w:hAnsiTheme="minorEastAsia" w:cs="宋体" w:hint="eastAsia"/>
                <w:kern w:val="0"/>
                <w:szCs w:val="21"/>
              </w:rPr>
              <w:t>；</w:t>
            </w:r>
          </w:p>
          <w:p w14:paraId="03705DC1"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箱内数量、尺码自动统计，发放手术鞋尺码与领用人员在系统中的登记尺码自动匹配，手术鞋的领用权限、数量可设置：可设置一人可领多</w:t>
            </w:r>
            <w:proofErr w:type="gramStart"/>
            <w:r w:rsidRPr="000F4FF6">
              <w:rPr>
                <w:rFonts w:asciiTheme="minorEastAsia" w:hAnsiTheme="minorEastAsia" w:cs="宋体" w:hint="eastAsia"/>
                <w:kern w:val="0"/>
                <w:szCs w:val="21"/>
              </w:rPr>
              <w:t>双手术鞋</w:t>
            </w:r>
            <w:proofErr w:type="gramEnd"/>
            <w:r w:rsidRPr="000F4FF6">
              <w:rPr>
                <w:rFonts w:asciiTheme="minorEastAsia" w:hAnsiTheme="minorEastAsia" w:cs="宋体" w:hint="eastAsia"/>
                <w:kern w:val="0"/>
                <w:szCs w:val="21"/>
              </w:rPr>
              <w:t>；</w:t>
            </w:r>
          </w:p>
          <w:p w14:paraId="77AC1980"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加鞋自动</w:t>
            </w:r>
            <w:proofErr w:type="gramEnd"/>
            <w:r w:rsidRPr="000F4FF6">
              <w:rPr>
                <w:rFonts w:asciiTheme="minorEastAsia" w:hAnsiTheme="minorEastAsia" w:cs="宋体" w:hint="eastAsia"/>
                <w:kern w:val="0"/>
                <w:szCs w:val="21"/>
              </w:rPr>
              <w:t>提醒：当柜内某类型手术鞋缺乏时，自动向管理软件发送消息，提醒管理人员补充；</w:t>
            </w:r>
          </w:p>
          <w:p w14:paraId="6C828376"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在放入手术鞋时自动记录放入存储格内的手术鞋尺寸，无需预先指定固定位置。尺寸布局无限制，可在任意</w:t>
            </w:r>
            <w:proofErr w:type="gramStart"/>
            <w:r w:rsidRPr="000F4FF6">
              <w:rPr>
                <w:rFonts w:asciiTheme="minorEastAsia" w:hAnsiTheme="minorEastAsia" w:cs="宋体" w:hint="eastAsia"/>
                <w:kern w:val="0"/>
                <w:szCs w:val="21"/>
              </w:rPr>
              <w:t>储物格放入</w:t>
            </w:r>
            <w:proofErr w:type="gramEnd"/>
            <w:r w:rsidRPr="000F4FF6">
              <w:rPr>
                <w:rFonts w:asciiTheme="minorEastAsia" w:hAnsiTheme="minorEastAsia" w:cs="宋体" w:hint="eastAsia"/>
                <w:kern w:val="0"/>
                <w:szCs w:val="21"/>
              </w:rPr>
              <w:t>任意尺寸手术鞋，并记录手术鞋尺码。不同尺寸数量在总数范围内随意搭配；</w:t>
            </w:r>
          </w:p>
          <w:p w14:paraId="47FBC78F"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，普通用户刷卡、指纹识别、人脸识别等验证成功后自动发衣，当具备管理权限的用户通过验证后，可通过触摸</w:t>
            </w:r>
            <w:proofErr w:type="gramStart"/>
            <w:r w:rsidRPr="000F4FF6">
              <w:rPr>
                <w:rFonts w:asciiTheme="minorEastAsia" w:hAnsiTheme="minorEastAsia" w:cs="宋体" w:hint="eastAsia"/>
                <w:kern w:val="0"/>
                <w:szCs w:val="21"/>
              </w:rPr>
              <w:t>屏选择</w:t>
            </w:r>
            <w:proofErr w:type="gramEnd"/>
            <w:r w:rsidRPr="000F4FF6">
              <w:rPr>
                <w:rFonts w:asciiTheme="minorEastAsia" w:hAnsiTheme="minorEastAsia" w:cs="宋体" w:hint="eastAsia"/>
                <w:kern w:val="0"/>
                <w:szCs w:val="21"/>
              </w:rPr>
              <w:t>发放、添加、设备维护等操作，方便快捷，无需切换</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或工卡；</w:t>
            </w:r>
          </w:p>
          <w:p w14:paraId="4D5EC794"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离线修复：系统具备在断网状态下工作的能力，脱机完成手术鞋发放并记录，联网后系统自动与数据库对接完成异常数据的修复；</w:t>
            </w:r>
          </w:p>
          <w:p w14:paraId="62E7001D"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材质牢固，箱门两侧呈一定角度的弧线外形，喷塑工艺，外表需防尘、防水、耐磨、防腐蚀；硬件电子和结构材料中有害成分需满足国家和行业标准要求；</w:t>
            </w:r>
          </w:p>
          <w:p w14:paraId="5C772B20" w14:textId="0C3524A6"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有紧急维护机械锁，以便管理员能够在断电等特殊情况下采取有效的应急措施及时开锁，不影响工作。</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F215F2" w14:textId="7FBCA6F2" w:rsidR="00E72DC8" w:rsidRPr="000F4FF6" w:rsidRDefault="000A5D63" w:rsidP="00E72DC8">
            <w:pPr>
              <w:widowControl/>
              <w:jc w:val="center"/>
              <w:rPr>
                <w:rFonts w:asciiTheme="minorEastAsia" w:hAnsiTheme="minorEastAsia" w:cs="宋体" w:hint="eastAsia"/>
                <w:kern w:val="0"/>
                <w:szCs w:val="21"/>
              </w:rPr>
            </w:pPr>
            <w:r>
              <w:rPr>
                <w:rFonts w:asciiTheme="minorEastAsia" w:hAnsiTheme="minorEastAsia" w:hint="eastAsia"/>
              </w:rPr>
              <w:t>1</w:t>
            </w:r>
            <w:r w:rsidR="007421D7" w:rsidRPr="000F4FF6">
              <w:rPr>
                <w:rFonts w:asciiTheme="minorEastAsia" w:hAnsiTheme="minorEastAsia" w:hint="eastAsia"/>
              </w:rPr>
              <w:t>套</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C7BC68" w14:textId="2716F105" w:rsidR="00E72DC8" w:rsidRPr="000F4FF6" w:rsidRDefault="007421D7" w:rsidP="00E72DC8">
            <w:pPr>
              <w:widowControl/>
              <w:jc w:val="center"/>
              <w:rPr>
                <w:rFonts w:asciiTheme="minorEastAsia" w:hAnsiTheme="minorEastAsia" w:cs="宋体" w:hint="eastAsia"/>
                <w:kern w:val="0"/>
                <w:szCs w:val="21"/>
              </w:rPr>
            </w:pPr>
            <w:r w:rsidRPr="000F4FF6">
              <w:rPr>
                <w:rFonts w:asciiTheme="minorEastAsia" w:hAnsiTheme="minorEastAsia" w:hint="eastAsia"/>
              </w:rPr>
              <w:t>可根据实际设计调整部署数量，以保证满足各院区手术室的使用需求的同时不影响工作人员的活动空间</w:t>
            </w:r>
          </w:p>
        </w:tc>
      </w:tr>
      <w:tr w:rsidR="00C14CA7" w:rsidRPr="000605FA" w14:paraId="7BC9E7BE" w14:textId="23EF9AEB" w:rsidTr="000C5C75">
        <w:trPr>
          <w:trHeight w:val="1622"/>
          <w:jc w:val="center"/>
        </w:trPr>
        <w:tc>
          <w:tcPr>
            <w:tcW w:w="710" w:type="dxa"/>
            <w:tcBorders>
              <w:top w:val="single" w:sz="4" w:space="0" w:color="auto"/>
              <w:left w:val="single" w:sz="4" w:space="0" w:color="auto"/>
              <w:bottom w:val="single" w:sz="4" w:space="0" w:color="auto"/>
              <w:right w:val="single" w:sz="4" w:space="0" w:color="auto"/>
            </w:tcBorders>
            <w:vAlign w:val="center"/>
          </w:tcPr>
          <w:p w14:paraId="31616C52" w14:textId="5442751E"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56241" w14:textId="5D702D7D"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智能存衣柜</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751710A1" w14:textId="5EB7AF04" w:rsidR="00313175" w:rsidRPr="000F4FF6" w:rsidRDefault="007421D7"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多种验证方式：同时支持刷卡，指纹、人脸识别（支持活体检测，可有效防止图片攻击）验证，进行存物与取物；</w:t>
            </w:r>
            <w:r w:rsidR="00313175" w:rsidRPr="000F4FF6">
              <w:rPr>
                <w:rFonts w:asciiTheme="minorEastAsia" w:hAnsiTheme="minorEastAsia" w:cs="宋体" w:hint="eastAsia"/>
                <w:kern w:val="0"/>
                <w:szCs w:val="21"/>
              </w:rPr>
              <w:t>；</w:t>
            </w:r>
          </w:p>
          <w:p w14:paraId="10E5F976" w14:textId="47C20B16"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采用低功耗主机，稳定可靠，支持</w:t>
            </w:r>
            <w:r w:rsidR="007421D7" w:rsidRPr="000F4FF6">
              <w:rPr>
                <w:rFonts w:asciiTheme="minorEastAsia" w:hAnsiTheme="minorEastAsia" w:cs="宋体" w:hint="eastAsia"/>
                <w:kern w:val="0"/>
                <w:szCs w:val="21"/>
              </w:rPr>
              <w:t>多点</w:t>
            </w:r>
            <w:r w:rsidRPr="000F4FF6">
              <w:rPr>
                <w:rFonts w:asciiTheme="minorEastAsia" w:hAnsiTheme="minorEastAsia" w:cs="宋体" w:hint="eastAsia"/>
                <w:kern w:val="0"/>
                <w:szCs w:val="21"/>
              </w:rPr>
              <w:t>触控操作，屏幕尺寸：≥8英寸；</w:t>
            </w:r>
          </w:p>
          <w:p w14:paraId="619FE461"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存物时屏幕显示并语音自动播报柜门号；</w:t>
            </w:r>
          </w:p>
          <w:p w14:paraId="4E094623"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，普通用户刷卡、指纹识别等验证成功后自动开门存物，当具备管理权限的用户通过验证后，可通过触摸</w:t>
            </w:r>
            <w:proofErr w:type="gramStart"/>
            <w:r w:rsidRPr="000F4FF6">
              <w:rPr>
                <w:rFonts w:asciiTheme="minorEastAsia" w:hAnsiTheme="minorEastAsia" w:cs="宋体" w:hint="eastAsia"/>
                <w:kern w:val="0"/>
                <w:szCs w:val="21"/>
              </w:rPr>
              <w:t>屏选择</w:t>
            </w:r>
            <w:proofErr w:type="gramEnd"/>
            <w:r w:rsidRPr="000F4FF6">
              <w:rPr>
                <w:rFonts w:asciiTheme="minorEastAsia" w:hAnsiTheme="minorEastAsia" w:cs="宋体" w:hint="eastAsia"/>
                <w:kern w:val="0"/>
                <w:szCs w:val="21"/>
              </w:rPr>
              <w:t>存物、设备维护等操作，方便快捷，无需切换</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或工卡；</w:t>
            </w:r>
          </w:p>
          <w:p w14:paraId="54D491F1"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离线修复：系统具备在断网状态下工作的能力，脱机完成开关门并记录，联网后系统自动与数据库对接完成异常数据的修复；</w:t>
            </w:r>
          </w:p>
          <w:p w14:paraId="74693919" w14:textId="0FD7E902" w:rsidR="00313175" w:rsidRPr="000F4FF6" w:rsidRDefault="007421D7"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材质牢固，箱门两侧呈一定角度的弧线外形，喷塑工艺，外表需防尘、防水、耐磨、防腐蚀；硬件电子和结构材料中有害成分需满足国家和行业标准要求；</w:t>
            </w:r>
          </w:p>
          <w:p w14:paraId="216A736D" w14:textId="77777777" w:rsidR="007421D7" w:rsidRPr="000F4FF6" w:rsidRDefault="007421D7"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设备整体要求占用空间小，</w:t>
            </w:r>
            <w:proofErr w:type="gramStart"/>
            <w:r w:rsidRPr="000F4FF6">
              <w:rPr>
                <w:rFonts w:asciiTheme="minorEastAsia" w:hAnsiTheme="minorEastAsia" w:cs="宋体" w:hint="eastAsia"/>
                <w:kern w:val="0"/>
                <w:szCs w:val="21"/>
              </w:rPr>
              <w:t>储衣量大</w:t>
            </w:r>
            <w:proofErr w:type="gramEnd"/>
            <w:r w:rsidRPr="000F4FF6">
              <w:rPr>
                <w:rFonts w:asciiTheme="minorEastAsia" w:hAnsiTheme="minorEastAsia" w:cs="宋体" w:hint="eastAsia"/>
                <w:kern w:val="0"/>
                <w:szCs w:val="21"/>
              </w:rPr>
              <w:t>，使用方便，易于清洁。</w:t>
            </w:r>
          </w:p>
          <w:p w14:paraId="79EFB399" w14:textId="3B150E80" w:rsidR="003830FB" w:rsidRPr="000F4FF6" w:rsidRDefault="008A656C"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设备容量：存衣柜≥</w:t>
            </w:r>
            <w:r w:rsidR="00EC562C">
              <w:rPr>
                <w:rFonts w:asciiTheme="minorEastAsia" w:hAnsiTheme="minorEastAsia" w:cs="宋体" w:hint="eastAsia"/>
                <w:kern w:val="0"/>
                <w:szCs w:val="21"/>
              </w:rPr>
              <w:t>50</w:t>
            </w:r>
            <w:r w:rsidRPr="000F4FF6">
              <w:rPr>
                <w:rFonts w:asciiTheme="minorEastAsia" w:hAnsiTheme="minorEastAsia" w:cs="宋体" w:hint="eastAsia"/>
                <w:kern w:val="0"/>
                <w:szCs w:val="21"/>
              </w:rPr>
              <w:t>门，并且</w:t>
            </w:r>
            <w:r w:rsidR="003830FB" w:rsidRPr="000F4FF6">
              <w:rPr>
                <w:rFonts w:asciiTheme="minorEastAsia" w:hAnsiTheme="minorEastAsia" w:cs="宋体" w:hint="eastAsia"/>
                <w:kern w:val="0"/>
                <w:szCs w:val="21"/>
              </w:rPr>
              <w:t>支持</w:t>
            </w:r>
            <w:proofErr w:type="gramStart"/>
            <w:r w:rsidR="003830FB" w:rsidRPr="000F4FF6">
              <w:rPr>
                <w:rFonts w:asciiTheme="minorEastAsia" w:hAnsiTheme="minorEastAsia" w:cs="宋体" w:hint="eastAsia"/>
                <w:kern w:val="0"/>
                <w:szCs w:val="21"/>
              </w:rPr>
              <w:t>多副柜级联</w:t>
            </w:r>
            <w:proofErr w:type="gramEnd"/>
            <w:r w:rsidR="003830FB" w:rsidRPr="000F4FF6">
              <w:rPr>
                <w:rFonts w:asciiTheme="minorEastAsia" w:hAnsiTheme="minorEastAsia" w:cs="宋体" w:hint="eastAsia"/>
                <w:kern w:val="0"/>
                <w:szCs w:val="21"/>
              </w:rPr>
              <w:t>，便于增加容量。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5A1DE0" w14:textId="0454C3D1" w:rsidR="003830FB" w:rsidRPr="000F4FF6" w:rsidRDefault="00EC562C" w:rsidP="00562644">
            <w:pPr>
              <w:pStyle w:val="a0"/>
              <w:jc w:val="center"/>
              <w:rPr>
                <w:rFonts w:asciiTheme="minorEastAsia" w:hAnsiTheme="minorEastAsia" w:hint="eastAsia"/>
                <w:lang w:val="en-US"/>
              </w:rPr>
            </w:pPr>
            <w:r>
              <w:rPr>
                <w:rFonts w:asciiTheme="minorEastAsia" w:hAnsiTheme="minorEastAsia" w:hint="eastAsia"/>
                <w:lang w:val="en-US"/>
              </w:rPr>
              <w:t>50</w:t>
            </w:r>
            <w:r w:rsidR="003830FB" w:rsidRPr="000F4FF6">
              <w:rPr>
                <w:rFonts w:asciiTheme="minorEastAsia" w:hAnsiTheme="minorEastAsia" w:hint="eastAsia"/>
                <w:lang w:val="en-US"/>
              </w:rPr>
              <w:t>门</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6F86C" w14:textId="6C10C7BA" w:rsidR="003830FB" w:rsidRPr="000F4FF6" w:rsidRDefault="00E513F0" w:rsidP="003830FB">
            <w:pPr>
              <w:pStyle w:val="a0"/>
              <w:rPr>
                <w:rFonts w:asciiTheme="minorEastAsia" w:hAnsiTheme="minorEastAsia" w:hint="eastAsia"/>
                <w:lang w:val="en-US"/>
              </w:rPr>
            </w:pPr>
            <w:r w:rsidRPr="00E513F0">
              <w:rPr>
                <w:rFonts w:asciiTheme="minorEastAsia" w:hAnsiTheme="minorEastAsia" w:cs="宋体" w:hint="eastAsia"/>
                <w:szCs w:val="21"/>
              </w:rPr>
              <w:t>可根据实际设计调整部署数量，以保证满足各院区手术室使用需求的同时不影响工作人员的活动空间</w:t>
            </w:r>
          </w:p>
        </w:tc>
      </w:tr>
      <w:tr w:rsidR="00C14CA7" w:rsidRPr="000605FA" w14:paraId="697CCAD1" w14:textId="1E4512EA" w:rsidTr="00313175">
        <w:trPr>
          <w:trHeight w:val="699"/>
          <w:jc w:val="center"/>
        </w:trPr>
        <w:tc>
          <w:tcPr>
            <w:tcW w:w="710" w:type="dxa"/>
            <w:tcBorders>
              <w:top w:val="nil"/>
              <w:left w:val="single" w:sz="4" w:space="0" w:color="auto"/>
              <w:bottom w:val="single" w:sz="4" w:space="0" w:color="auto"/>
              <w:right w:val="single" w:sz="4" w:space="0" w:color="auto"/>
            </w:tcBorders>
            <w:vAlign w:val="center"/>
          </w:tcPr>
          <w:p w14:paraId="0BCC6B46" w14:textId="1493E3A2"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15</w:t>
            </w:r>
          </w:p>
        </w:tc>
        <w:tc>
          <w:tcPr>
            <w:tcW w:w="1134" w:type="dxa"/>
            <w:tcBorders>
              <w:top w:val="nil"/>
              <w:left w:val="nil"/>
              <w:bottom w:val="single" w:sz="4" w:space="0" w:color="auto"/>
              <w:right w:val="single" w:sz="4" w:space="0" w:color="auto"/>
            </w:tcBorders>
            <w:vAlign w:val="center"/>
          </w:tcPr>
          <w:p w14:paraId="3C3C0AA9" w14:textId="6912B78F"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智能存鞋柜</w:t>
            </w:r>
          </w:p>
        </w:tc>
        <w:tc>
          <w:tcPr>
            <w:tcW w:w="6798" w:type="dxa"/>
            <w:tcBorders>
              <w:top w:val="nil"/>
              <w:left w:val="nil"/>
              <w:bottom w:val="single" w:sz="4" w:space="0" w:color="auto"/>
              <w:right w:val="single" w:sz="4" w:space="0" w:color="auto"/>
            </w:tcBorders>
            <w:vAlign w:val="center"/>
          </w:tcPr>
          <w:p w14:paraId="6671D201" w14:textId="367FD74B" w:rsidR="00313175" w:rsidRPr="000F4FF6" w:rsidRDefault="007421D7"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多种验证方式：同时支持刷卡，指纹、人脸识别（支持活体检测，可有效防止图片攻击）验证，进行存物与取物；</w:t>
            </w:r>
          </w:p>
          <w:p w14:paraId="37925DAF" w14:textId="6173378E"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采用低功耗主机，稳定可靠，支持</w:t>
            </w:r>
            <w:r w:rsidR="007421D7" w:rsidRPr="000F4FF6">
              <w:rPr>
                <w:rFonts w:asciiTheme="minorEastAsia" w:hAnsiTheme="minorEastAsia" w:cs="宋体" w:hint="eastAsia"/>
                <w:kern w:val="0"/>
                <w:szCs w:val="21"/>
              </w:rPr>
              <w:t>多点</w:t>
            </w:r>
            <w:r w:rsidRPr="000F4FF6">
              <w:rPr>
                <w:rFonts w:asciiTheme="minorEastAsia" w:hAnsiTheme="minorEastAsia" w:cs="宋体" w:hint="eastAsia"/>
                <w:kern w:val="0"/>
                <w:szCs w:val="21"/>
              </w:rPr>
              <w:t>触控操作，屏幕尺寸：≥8英寸；</w:t>
            </w:r>
          </w:p>
          <w:p w14:paraId="0520DCF1"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存物时屏幕显示并语音自动播报柜门号；</w:t>
            </w:r>
          </w:p>
          <w:p w14:paraId="58C8BF46"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，普通用户刷卡、指纹识别等验证成功后自动开门存物，当具备管理权限的用户通过验证后，可通过触摸</w:t>
            </w:r>
            <w:proofErr w:type="gramStart"/>
            <w:r w:rsidRPr="000F4FF6">
              <w:rPr>
                <w:rFonts w:asciiTheme="minorEastAsia" w:hAnsiTheme="minorEastAsia" w:cs="宋体" w:hint="eastAsia"/>
                <w:kern w:val="0"/>
                <w:szCs w:val="21"/>
              </w:rPr>
              <w:t>屏选择</w:t>
            </w:r>
            <w:proofErr w:type="gramEnd"/>
            <w:r w:rsidRPr="000F4FF6">
              <w:rPr>
                <w:rFonts w:asciiTheme="minorEastAsia" w:hAnsiTheme="minorEastAsia" w:cs="宋体" w:hint="eastAsia"/>
                <w:kern w:val="0"/>
                <w:szCs w:val="21"/>
              </w:rPr>
              <w:t>存物、设备维护等操作，方便快捷，无需切换</w:t>
            </w:r>
            <w:proofErr w:type="gramStart"/>
            <w:r w:rsidRPr="000F4FF6">
              <w:rPr>
                <w:rFonts w:asciiTheme="minorEastAsia" w:hAnsiTheme="minorEastAsia" w:cs="宋体" w:hint="eastAsia"/>
                <w:kern w:val="0"/>
                <w:szCs w:val="21"/>
              </w:rPr>
              <w:t>帐户</w:t>
            </w:r>
            <w:proofErr w:type="gramEnd"/>
            <w:r w:rsidRPr="000F4FF6">
              <w:rPr>
                <w:rFonts w:asciiTheme="minorEastAsia" w:hAnsiTheme="minorEastAsia" w:cs="宋体" w:hint="eastAsia"/>
                <w:kern w:val="0"/>
                <w:szCs w:val="21"/>
              </w:rPr>
              <w:t>或工卡</w:t>
            </w:r>
            <w:r w:rsidRPr="000F4FF6">
              <w:rPr>
                <w:rFonts w:asciiTheme="minorEastAsia" w:hAnsiTheme="minorEastAsia" w:cs="宋体" w:hint="eastAsia"/>
                <w:b/>
                <w:bCs/>
                <w:i/>
                <w:iCs/>
                <w:kern w:val="0"/>
                <w:szCs w:val="21"/>
              </w:rPr>
              <w:t>；</w:t>
            </w:r>
          </w:p>
          <w:p w14:paraId="285EC356"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离线修复：系统具备在断网状态下工作的能力，脱机完成开关门并记录，联网后系统自动与数据库对接完成异常数据的修复；</w:t>
            </w:r>
          </w:p>
          <w:p w14:paraId="0D23991D" w14:textId="5D5062BF" w:rsidR="00313175" w:rsidRPr="000F4FF6" w:rsidRDefault="007421D7"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材质牢固，箱门两侧呈一定角度的弧线外形，喷塑工艺，外表需防尘、防水、耐磨、防腐蚀；硬件电子和结构材料中有害成分需满足国家和行业标准要求；</w:t>
            </w:r>
          </w:p>
          <w:p w14:paraId="0E4F65AD" w14:textId="77777777" w:rsidR="007421D7" w:rsidRPr="000F4FF6" w:rsidRDefault="007421D7"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设备整体要求占用空间小，</w:t>
            </w:r>
            <w:proofErr w:type="gramStart"/>
            <w:r w:rsidRPr="000F4FF6">
              <w:rPr>
                <w:rFonts w:asciiTheme="minorEastAsia" w:hAnsiTheme="minorEastAsia" w:cs="宋体" w:hint="eastAsia"/>
                <w:kern w:val="0"/>
                <w:szCs w:val="21"/>
              </w:rPr>
              <w:t>储鞋量大</w:t>
            </w:r>
            <w:proofErr w:type="gramEnd"/>
            <w:r w:rsidRPr="000F4FF6">
              <w:rPr>
                <w:rFonts w:asciiTheme="minorEastAsia" w:hAnsiTheme="minorEastAsia" w:cs="宋体" w:hint="eastAsia"/>
                <w:kern w:val="0"/>
                <w:szCs w:val="21"/>
              </w:rPr>
              <w:t>，使用方便，易于清洁。</w:t>
            </w:r>
          </w:p>
          <w:p w14:paraId="56788B17" w14:textId="774DA77E" w:rsidR="003830FB" w:rsidRPr="000F4FF6" w:rsidRDefault="008A656C"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设备容量：存鞋柜≥</w:t>
            </w:r>
            <w:r w:rsidR="00EC562C">
              <w:rPr>
                <w:rFonts w:asciiTheme="minorEastAsia" w:hAnsiTheme="minorEastAsia" w:cs="宋体" w:hint="eastAsia"/>
                <w:kern w:val="0"/>
                <w:szCs w:val="21"/>
              </w:rPr>
              <w:t>50</w:t>
            </w:r>
            <w:r w:rsidRPr="000F4FF6">
              <w:rPr>
                <w:rFonts w:asciiTheme="minorEastAsia" w:hAnsiTheme="minorEastAsia" w:cs="宋体" w:hint="eastAsia"/>
                <w:kern w:val="0"/>
                <w:szCs w:val="21"/>
              </w:rPr>
              <w:t>门，</w:t>
            </w:r>
            <w:r w:rsidR="00EC562C" w:rsidRPr="000F4FF6">
              <w:rPr>
                <w:rFonts w:asciiTheme="minorEastAsia" w:hAnsiTheme="minorEastAsia" w:cs="宋体" w:hint="eastAsia"/>
                <w:kern w:val="0"/>
                <w:szCs w:val="21"/>
              </w:rPr>
              <w:t>并且</w:t>
            </w:r>
            <w:r w:rsidR="003830FB" w:rsidRPr="000F4FF6">
              <w:rPr>
                <w:rFonts w:asciiTheme="minorEastAsia" w:hAnsiTheme="minorEastAsia" w:cs="宋体" w:hint="eastAsia"/>
                <w:kern w:val="0"/>
                <w:szCs w:val="21"/>
              </w:rPr>
              <w:t>支持</w:t>
            </w:r>
            <w:proofErr w:type="gramStart"/>
            <w:r w:rsidR="003830FB" w:rsidRPr="000F4FF6">
              <w:rPr>
                <w:rFonts w:asciiTheme="minorEastAsia" w:hAnsiTheme="minorEastAsia" w:cs="宋体" w:hint="eastAsia"/>
                <w:kern w:val="0"/>
                <w:szCs w:val="21"/>
              </w:rPr>
              <w:t>多副柜级联</w:t>
            </w:r>
            <w:proofErr w:type="gramEnd"/>
            <w:r w:rsidR="003830FB" w:rsidRPr="000F4FF6">
              <w:rPr>
                <w:rFonts w:asciiTheme="minorEastAsia" w:hAnsiTheme="minorEastAsia" w:cs="宋体" w:hint="eastAsia"/>
                <w:kern w:val="0"/>
                <w:szCs w:val="21"/>
              </w:rPr>
              <w:t>，便于增加容量。</w:t>
            </w:r>
          </w:p>
        </w:tc>
        <w:tc>
          <w:tcPr>
            <w:tcW w:w="1134" w:type="dxa"/>
            <w:tcBorders>
              <w:top w:val="nil"/>
              <w:left w:val="nil"/>
              <w:bottom w:val="single" w:sz="4" w:space="0" w:color="auto"/>
              <w:right w:val="single" w:sz="4" w:space="0" w:color="auto"/>
            </w:tcBorders>
            <w:vAlign w:val="center"/>
          </w:tcPr>
          <w:p w14:paraId="0255351B" w14:textId="135A192D" w:rsidR="00313175" w:rsidRPr="000F4FF6" w:rsidRDefault="00ED266B" w:rsidP="008A656C">
            <w:pPr>
              <w:widowControl/>
              <w:jc w:val="center"/>
              <w:rPr>
                <w:rFonts w:asciiTheme="minorEastAsia" w:hAnsiTheme="minorEastAsia" w:cs="宋体" w:hint="eastAsia"/>
                <w:kern w:val="0"/>
                <w:szCs w:val="21"/>
              </w:rPr>
            </w:pPr>
            <w:r>
              <w:rPr>
                <w:rFonts w:asciiTheme="minorEastAsia" w:hAnsiTheme="minorEastAsia" w:hint="eastAsia"/>
              </w:rPr>
              <w:t>50</w:t>
            </w:r>
            <w:r w:rsidR="003830FB" w:rsidRPr="000F4FF6">
              <w:rPr>
                <w:rFonts w:asciiTheme="minorEastAsia" w:hAnsiTheme="minorEastAsia" w:hint="eastAsia"/>
              </w:rPr>
              <w:t>门</w:t>
            </w:r>
          </w:p>
        </w:tc>
        <w:tc>
          <w:tcPr>
            <w:tcW w:w="1134" w:type="dxa"/>
            <w:tcBorders>
              <w:top w:val="nil"/>
              <w:left w:val="nil"/>
              <w:bottom w:val="single" w:sz="4" w:space="0" w:color="auto"/>
              <w:right w:val="single" w:sz="4" w:space="0" w:color="auto"/>
            </w:tcBorders>
            <w:vAlign w:val="center"/>
          </w:tcPr>
          <w:p w14:paraId="5AF36004" w14:textId="2833B903" w:rsidR="00313175" w:rsidRPr="000F4FF6" w:rsidRDefault="008A656C" w:rsidP="003830FB">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61B2CAFA" w14:textId="6B332AE6" w:rsidTr="00313175">
        <w:trPr>
          <w:trHeight w:val="416"/>
          <w:jc w:val="center"/>
        </w:trPr>
        <w:tc>
          <w:tcPr>
            <w:tcW w:w="710" w:type="dxa"/>
            <w:tcBorders>
              <w:top w:val="nil"/>
              <w:left w:val="single" w:sz="4" w:space="0" w:color="auto"/>
              <w:bottom w:val="single" w:sz="4" w:space="0" w:color="auto"/>
              <w:right w:val="single" w:sz="4" w:space="0" w:color="auto"/>
            </w:tcBorders>
            <w:vAlign w:val="center"/>
          </w:tcPr>
          <w:p w14:paraId="714CB8E0" w14:textId="08906844"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16</w:t>
            </w:r>
          </w:p>
        </w:tc>
        <w:tc>
          <w:tcPr>
            <w:tcW w:w="1134" w:type="dxa"/>
            <w:tcBorders>
              <w:top w:val="nil"/>
              <w:left w:val="nil"/>
              <w:bottom w:val="single" w:sz="4" w:space="0" w:color="auto"/>
              <w:right w:val="single" w:sz="4" w:space="0" w:color="auto"/>
            </w:tcBorders>
            <w:vAlign w:val="center"/>
          </w:tcPr>
          <w:p w14:paraId="275D692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自动收衣机</w:t>
            </w:r>
          </w:p>
        </w:tc>
        <w:tc>
          <w:tcPr>
            <w:tcW w:w="6798" w:type="dxa"/>
            <w:tcBorders>
              <w:top w:val="nil"/>
              <w:left w:val="nil"/>
              <w:bottom w:val="single" w:sz="4" w:space="0" w:color="auto"/>
              <w:right w:val="single" w:sz="4" w:space="0" w:color="auto"/>
            </w:tcBorders>
            <w:vAlign w:val="center"/>
          </w:tcPr>
          <w:p w14:paraId="4596E54A" w14:textId="166F5528"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自助回收：将手术</w:t>
            </w:r>
            <w:proofErr w:type="gramStart"/>
            <w:r w:rsidRPr="000F4FF6">
              <w:rPr>
                <w:rFonts w:asciiTheme="minorEastAsia" w:hAnsiTheme="minorEastAsia" w:cs="宋体" w:hint="eastAsia"/>
                <w:kern w:val="0"/>
                <w:szCs w:val="21"/>
              </w:rPr>
              <w:t>衣投入</w:t>
            </w:r>
            <w:proofErr w:type="gramEnd"/>
            <w:r w:rsidRPr="000F4FF6">
              <w:rPr>
                <w:rFonts w:asciiTheme="minorEastAsia" w:hAnsiTheme="minorEastAsia" w:cs="宋体" w:hint="eastAsia"/>
                <w:kern w:val="0"/>
                <w:szCs w:val="21"/>
              </w:rPr>
              <w:t>机器，可自动感应RFID芯片进行回收，无需其他操作。同时支持</w:t>
            </w:r>
            <w:r w:rsidR="008E515C" w:rsidRPr="000F4FF6">
              <w:rPr>
                <w:rFonts w:asciiTheme="minorEastAsia" w:hAnsiTheme="minorEastAsia" w:cs="宋体" w:hint="eastAsia"/>
                <w:kern w:val="0"/>
                <w:szCs w:val="21"/>
              </w:rPr>
              <w:t>通过</w:t>
            </w:r>
            <w:proofErr w:type="gramStart"/>
            <w:r w:rsidRPr="000F4FF6">
              <w:rPr>
                <w:rFonts w:asciiTheme="minorEastAsia" w:hAnsiTheme="minorEastAsia" w:cs="宋体" w:hint="eastAsia"/>
                <w:kern w:val="0"/>
                <w:szCs w:val="21"/>
              </w:rPr>
              <w:t>刷医生</w:t>
            </w:r>
            <w:proofErr w:type="gramEnd"/>
            <w:r w:rsidR="008E515C" w:rsidRPr="000F4FF6">
              <w:rPr>
                <w:rFonts w:asciiTheme="minorEastAsia" w:hAnsiTheme="minorEastAsia" w:cs="宋体" w:hint="eastAsia"/>
                <w:kern w:val="0"/>
                <w:szCs w:val="21"/>
              </w:rPr>
              <w:t xml:space="preserve"> IC</w:t>
            </w:r>
            <w:r w:rsidRPr="000F4FF6">
              <w:rPr>
                <w:rFonts w:asciiTheme="minorEastAsia" w:hAnsiTheme="minorEastAsia" w:cs="宋体" w:hint="eastAsia"/>
                <w:kern w:val="0"/>
                <w:szCs w:val="21"/>
              </w:rPr>
              <w:t>卡</w:t>
            </w:r>
            <w:r w:rsidR="008E515C"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指纹识别</w:t>
            </w:r>
            <w:r w:rsidR="008E515C" w:rsidRPr="000F4FF6">
              <w:rPr>
                <w:rFonts w:asciiTheme="minorEastAsia" w:hAnsiTheme="minorEastAsia" w:cs="宋体" w:hint="eastAsia"/>
                <w:kern w:val="0"/>
                <w:szCs w:val="21"/>
              </w:rPr>
              <w:t>、人脸识别等识别</w:t>
            </w:r>
            <w:r w:rsidRPr="000F4FF6">
              <w:rPr>
                <w:rFonts w:asciiTheme="minorEastAsia" w:hAnsiTheme="minorEastAsia" w:cs="宋体" w:hint="eastAsia"/>
                <w:kern w:val="0"/>
                <w:szCs w:val="21"/>
              </w:rPr>
              <w:t>实现回收；</w:t>
            </w:r>
          </w:p>
          <w:p w14:paraId="48E71A9A"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采用开放式回收口，可连续快速回收衣鞋，不需要等待回收口打开；</w:t>
            </w:r>
          </w:p>
          <w:p w14:paraId="64F4742A" w14:textId="73B3E373" w:rsidR="00313175" w:rsidRPr="000F4FF6" w:rsidRDefault="00F54619"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具备状态提示，机器空闲时、将满时、满箱有对应的状态提示，可提醒用户及时清理，提醒方式需直观、方便和人性化；机器状态可同步上报服务器与大屏，支持大屏实时显示回收状态</w:t>
            </w:r>
            <w:r w:rsidR="00313175" w:rsidRPr="000F4FF6">
              <w:rPr>
                <w:rFonts w:asciiTheme="minorEastAsia" w:hAnsiTheme="minorEastAsia" w:cs="宋体" w:hint="eastAsia"/>
                <w:kern w:val="0"/>
                <w:szCs w:val="21"/>
              </w:rPr>
              <w:t>；</w:t>
            </w:r>
          </w:p>
          <w:p w14:paraId="16561509" w14:textId="52C99076" w:rsidR="00F54619" w:rsidRPr="000F4FF6" w:rsidRDefault="00F54619" w:rsidP="00F54619">
            <w:pPr>
              <w:pStyle w:val="aa"/>
              <w:numPr>
                <w:ilvl w:val="0"/>
                <w:numId w:val="25"/>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采用</w:t>
            </w:r>
            <w:proofErr w:type="gramStart"/>
            <w:r w:rsidRPr="000F4FF6">
              <w:rPr>
                <w:rFonts w:asciiTheme="minorEastAsia" w:hAnsiTheme="minorEastAsia" w:cs="宋体" w:hint="eastAsia"/>
                <w:kern w:val="0"/>
                <w:szCs w:val="21"/>
              </w:rPr>
              <w:t>低功耗安卓主机</w:t>
            </w:r>
            <w:proofErr w:type="gramEnd"/>
            <w:r w:rsidRPr="000F4FF6">
              <w:rPr>
                <w:rFonts w:asciiTheme="minorEastAsia" w:hAnsiTheme="minorEastAsia" w:cs="宋体" w:hint="eastAsia"/>
                <w:kern w:val="0"/>
                <w:szCs w:val="21"/>
              </w:rPr>
              <w:t>，稳定可靠，支持多点触控交互，屏幕尺寸：≥8英寸，手术衣回收过程语音提示；</w:t>
            </w:r>
          </w:p>
          <w:p w14:paraId="11195085" w14:textId="5588F691" w:rsidR="00313175" w:rsidRPr="000F4FF6" w:rsidRDefault="00F54619"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支持智能清理模式：无权限人员无法打开回收机，管理员清理衣物时，可通过IC卡、指纹验证、人脸识别等多种验证方式验证，并自动开门，无须机械钥匙，更加方便、快捷、安全；</w:t>
            </w:r>
          </w:p>
          <w:p w14:paraId="198859AE"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支持违规行为提前预警，当检测到可能出现违规行为时，提醒用户处理，减少违规情况发生；</w:t>
            </w:r>
          </w:p>
          <w:p w14:paraId="1EE5352A"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离线修复：系统具备在断网状态下工作的能力，联网后系统自动与数据库对接完成异常数据的修复；</w:t>
            </w:r>
          </w:p>
          <w:p w14:paraId="13088043" w14:textId="26CCDBEE" w:rsidR="001A642A" w:rsidRPr="000F4FF6" w:rsidRDefault="001A642A" w:rsidP="001A642A">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有紧急维护机械锁，以便管理员能够在断电等特殊情况下采取有效的应急措施及时开锁，不影响工作。</w:t>
            </w:r>
          </w:p>
          <w:p w14:paraId="2D6E31BA" w14:textId="7490414D" w:rsidR="00F54619" w:rsidRPr="000F4FF6" w:rsidRDefault="008A656C" w:rsidP="00F54619">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减少管理漏洞，要求设备具备RFID及掉落感应等多重鉴别机制识别，即物品的检测识别需光电感应到物品进入后再进行RFID盘点</w:t>
            </w:r>
            <w:r w:rsidR="00F54619" w:rsidRPr="000F4FF6">
              <w:rPr>
                <w:rFonts w:asciiTheme="minorEastAsia" w:hAnsiTheme="minorEastAsia" w:cs="宋体" w:hint="eastAsia"/>
                <w:kern w:val="0"/>
                <w:szCs w:val="21"/>
              </w:rPr>
              <w:t>；</w:t>
            </w:r>
          </w:p>
          <w:p w14:paraId="4AFCDCE3" w14:textId="576B282E" w:rsidR="00F54619" w:rsidRPr="000F4FF6" w:rsidRDefault="00F54619" w:rsidP="00F54619">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szCs w:val="21"/>
              </w:rPr>
              <w:t>设备容量：能实现所有设备同时收</w:t>
            </w:r>
            <w:proofErr w:type="gramStart"/>
            <w:r w:rsidRPr="000F4FF6">
              <w:rPr>
                <w:rFonts w:asciiTheme="minorEastAsia" w:hAnsiTheme="minorEastAsia" w:cs="宋体" w:hint="eastAsia"/>
                <w:szCs w:val="21"/>
              </w:rPr>
              <w:t>衣量鱼峰院</w:t>
            </w:r>
            <w:proofErr w:type="gramEnd"/>
            <w:r w:rsidRPr="000F4FF6">
              <w:rPr>
                <w:rFonts w:asciiTheme="minorEastAsia" w:hAnsiTheme="minorEastAsia" w:cs="宋体" w:hint="eastAsia"/>
                <w:szCs w:val="21"/>
              </w:rPr>
              <w:t>区≥</w:t>
            </w:r>
            <w:r w:rsidR="00ED266B">
              <w:rPr>
                <w:rFonts w:asciiTheme="minorEastAsia" w:hAnsiTheme="minorEastAsia" w:cs="宋体" w:hint="eastAsia"/>
                <w:szCs w:val="21"/>
              </w:rPr>
              <w:t>50</w:t>
            </w:r>
            <w:r w:rsidRPr="000F4FF6">
              <w:rPr>
                <w:rFonts w:asciiTheme="minorEastAsia" w:hAnsiTheme="minorEastAsia" w:cs="宋体" w:hint="eastAsia"/>
                <w:szCs w:val="21"/>
              </w:rPr>
              <w:t>套。</w:t>
            </w:r>
          </w:p>
        </w:tc>
        <w:tc>
          <w:tcPr>
            <w:tcW w:w="1134" w:type="dxa"/>
            <w:tcBorders>
              <w:top w:val="nil"/>
              <w:left w:val="nil"/>
              <w:bottom w:val="single" w:sz="4" w:space="0" w:color="auto"/>
              <w:right w:val="single" w:sz="4" w:space="0" w:color="auto"/>
            </w:tcBorders>
            <w:vAlign w:val="center"/>
          </w:tcPr>
          <w:p w14:paraId="79906ABE" w14:textId="279CCCFD" w:rsidR="00313175" w:rsidRPr="000F4FF6" w:rsidRDefault="00301ED4" w:rsidP="008A656C">
            <w:pPr>
              <w:widowControl/>
              <w:ind w:firstLineChars="100" w:firstLine="210"/>
              <w:rPr>
                <w:rFonts w:asciiTheme="minorEastAsia" w:hAnsiTheme="minorEastAsia" w:cs="宋体" w:hint="eastAsia"/>
                <w:kern w:val="0"/>
                <w:szCs w:val="21"/>
              </w:rPr>
            </w:pPr>
            <w:r>
              <w:rPr>
                <w:rFonts w:asciiTheme="minorEastAsia" w:hAnsiTheme="minorEastAsia" w:cs="宋体" w:hint="eastAsia"/>
                <w:kern w:val="0"/>
                <w:szCs w:val="21"/>
              </w:rPr>
              <w:lastRenderedPageBreak/>
              <w:t>2</w:t>
            </w:r>
            <w:r w:rsidR="008A656C"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2501B963" w14:textId="0274587A" w:rsidR="00313175" w:rsidRPr="000F4FF6" w:rsidRDefault="00F42C40" w:rsidP="00F42C40">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73B2C331" w14:textId="4E31C555" w:rsidTr="00313175">
        <w:trPr>
          <w:trHeight w:val="913"/>
          <w:jc w:val="center"/>
        </w:trPr>
        <w:tc>
          <w:tcPr>
            <w:tcW w:w="710" w:type="dxa"/>
            <w:tcBorders>
              <w:top w:val="single" w:sz="4" w:space="0" w:color="auto"/>
              <w:left w:val="single" w:sz="4" w:space="0" w:color="auto"/>
              <w:bottom w:val="single" w:sz="4" w:space="0" w:color="auto"/>
              <w:right w:val="single" w:sz="4" w:space="0" w:color="auto"/>
            </w:tcBorders>
            <w:vAlign w:val="center"/>
          </w:tcPr>
          <w:p w14:paraId="2321C2D9" w14:textId="26FCA4D6"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17</w:t>
            </w:r>
          </w:p>
        </w:tc>
        <w:tc>
          <w:tcPr>
            <w:tcW w:w="1134" w:type="dxa"/>
            <w:tcBorders>
              <w:top w:val="single" w:sz="4" w:space="0" w:color="auto"/>
              <w:left w:val="nil"/>
              <w:bottom w:val="single" w:sz="4" w:space="0" w:color="auto"/>
              <w:right w:val="single" w:sz="4" w:space="0" w:color="auto"/>
            </w:tcBorders>
            <w:vAlign w:val="center"/>
          </w:tcPr>
          <w:p w14:paraId="613CB321" w14:textId="77777777" w:rsidR="00313175" w:rsidRPr="000F4FF6" w:rsidRDefault="00313175" w:rsidP="00FC498C">
            <w:pPr>
              <w:widowControl/>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自动收鞋机</w:t>
            </w:r>
            <w:proofErr w:type="gramEnd"/>
          </w:p>
        </w:tc>
        <w:tc>
          <w:tcPr>
            <w:tcW w:w="6798" w:type="dxa"/>
            <w:tcBorders>
              <w:top w:val="single" w:sz="4" w:space="0" w:color="auto"/>
              <w:left w:val="nil"/>
              <w:bottom w:val="single" w:sz="4" w:space="0" w:color="auto"/>
              <w:right w:val="single" w:sz="4" w:space="0" w:color="auto"/>
            </w:tcBorders>
            <w:vAlign w:val="center"/>
          </w:tcPr>
          <w:p w14:paraId="70B0F0F2" w14:textId="57DFD5AF"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自助回收：将手术</w:t>
            </w:r>
            <w:proofErr w:type="gramStart"/>
            <w:r w:rsidRPr="000F4FF6">
              <w:rPr>
                <w:rFonts w:asciiTheme="minorEastAsia" w:hAnsiTheme="minorEastAsia" w:cs="宋体" w:hint="eastAsia"/>
                <w:kern w:val="0"/>
                <w:szCs w:val="21"/>
              </w:rPr>
              <w:t>鞋投入</w:t>
            </w:r>
            <w:proofErr w:type="gramEnd"/>
            <w:r w:rsidRPr="000F4FF6">
              <w:rPr>
                <w:rFonts w:asciiTheme="minorEastAsia" w:hAnsiTheme="minorEastAsia" w:cs="宋体" w:hint="eastAsia"/>
                <w:kern w:val="0"/>
                <w:szCs w:val="21"/>
              </w:rPr>
              <w:t>机器，可自动感应RFID芯片进行回收，无需其他操作。同时支持无芯片模式，可</w:t>
            </w:r>
            <w:proofErr w:type="gramStart"/>
            <w:r w:rsidRPr="000F4FF6">
              <w:rPr>
                <w:rFonts w:asciiTheme="minorEastAsia" w:hAnsiTheme="minorEastAsia" w:cs="宋体" w:hint="eastAsia"/>
                <w:kern w:val="0"/>
                <w:szCs w:val="21"/>
              </w:rPr>
              <w:t>刷医生工</w:t>
            </w:r>
            <w:proofErr w:type="gramEnd"/>
            <w:r w:rsidRPr="000F4FF6">
              <w:rPr>
                <w:rFonts w:asciiTheme="minorEastAsia" w:hAnsiTheme="minorEastAsia" w:cs="宋体" w:hint="eastAsia"/>
                <w:kern w:val="0"/>
                <w:szCs w:val="21"/>
              </w:rPr>
              <w:t>卡或指纹识别实现回收；</w:t>
            </w:r>
          </w:p>
          <w:p w14:paraId="4F186CB3"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采用开放式回收口，可连续快速回收衣鞋，不需要等待回收口打开；</w:t>
            </w:r>
          </w:p>
          <w:p w14:paraId="770EE15F" w14:textId="19FC2F11"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具备</w:t>
            </w:r>
            <w:r w:rsidR="00F54619" w:rsidRPr="000F4FF6">
              <w:rPr>
                <w:rFonts w:asciiTheme="minorEastAsia" w:hAnsiTheme="minorEastAsia" w:cs="宋体" w:hint="eastAsia"/>
                <w:kern w:val="0"/>
                <w:szCs w:val="21"/>
              </w:rPr>
              <w:t>状态</w:t>
            </w:r>
            <w:r w:rsidRPr="000F4FF6">
              <w:rPr>
                <w:rFonts w:asciiTheme="minorEastAsia" w:hAnsiTheme="minorEastAsia" w:cs="宋体" w:hint="eastAsia"/>
                <w:kern w:val="0"/>
                <w:szCs w:val="21"/>
              </w:rPr>
              <w:t>提示，机器空闲</w:t>
            </w:r>
            <w:r w:rsidR="00F54619" w:rsidRPr="000F4FF6">
              <w:rPr>
                <w:rFonts w:asciiTheme="minorEastAsia" w:hAnsiTheme="minorEastAsia" w:cs="宋体" w:hint="eastAsia"/>
                <w:kern w:val="0"/>
                <w:szCs w:val="21"/>
              </w:rPr>
              <w:t>时、</w:t>
            </w:r>
            <w:r w:rsidRPr="000F4FF6">
              <w:rPr>
                <w:rFonts w:asciiTheme="minorEastAsia" w:hAnsiTheme="minorEastAsia" w:cs="宋体" w:hint="eastAsia"/>
                <w:kern w:val="0"/>
                <w:szCs w:val="21"/>
              </w:rPr>
              <w:t>将满时</w:t>
            </w:r>
            <w:r w:rsidR="00F54619"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满箱</w:t>
            </w:r>
            <w:r w:rsidR="00F54619" w:rsidRPr="000F4FF6">
              <w:rPr>
                <w:rFonts w:asciiTheme="minorEastAsia" w:hAnsiTheme="minorEastAsia" w:cs="宋体" w:hint="eastAsia"/>
                <w:kern w:val="0"/>
                <w:szCs w:val="21"/>
              </w:rPr>
              <w:t>有对应的状态提示</w:t>
            </w:r>
            <w:r w:rsidRPr="000F4FF6">
              <w:rPr>
                <w:rFonts w:asciiTheme="minorEastAsia" w:hAnsiTheme="minorEastAsia" w:cs="宋体" w:hint="eastAsia"/>
                <w:kern w:val="0"/>
                <w:szCs w:val="21"/>
              </w:rPr>
              <w:t>，可提醒用户及时清理，</w:t>
            </w:r>
            <w:r w:rsidR="00F54619" w:rsidRPr="000F4FF6">
              <w:rPr>
                <w:rFonts w:asciiTheme="minorEastAsia" w:hAnsiTheme="minorEastAsia" w:cs="宋体" w:hint="eastAsia"/>
                <w:kern w:val="0"/>
                <w:szCs w:val="21"/>
              </w:rPr>
              <w:t>提醒方式需</w:t>
            </w:r>
            <w:r w:rsidRPr="000F4FF6">
              <w:rPr>
                <w:rFonts w:asciiTheme="minorEastAsia" w:hAnsiTheme="minorEastAsia" w:cs="宋体" w:hint="eastAsia"/>
                <w:kern w:val="0"/>
                <w:szCs w:val="21"/>
              </w:rPr>
              <w:t>直观、方便和人性化；机器状态</w:t>
            </w:r>
            <w:r w:rsidR="00F54619" w:rsidRPr="000F4FF6">
              <w:rPr>
                <w:rFonts w:asciiTheme="minorEastAsia" w:hAnsiTheme="minorEastAsia" w:cs="宋体" w:hint="eastAsia"/>
                <w:kern w:val="0"/>
                <w:szCs w:val="21"/>
              </w:rPr>
              <w:t>可</w:t>
            </w:r>
            <w:r w:rsidRPr="000F4FF6">
              <w:rPr>
                <w:rFonts w:asciiTheme="minorEastAsia" w:hAnsiTheme="minorEastAsia" w:cs="宋体" w:hint="eastAsia"/>
                <w:kern w:val="0"/>
                <w:szCs w:val="21"/>
              </w:rPr>
              <w:t>同步上报服务器与大屏，支持大屏实时显示回收状态；</w:t>
            </w:r>
          </w:p>
          <w:p w14:paraId="10E8EB42" w14:textId="41157C6E" w:rsidR="00313175" w:rsidRPr="000F4FF6" w:rsidRDefault="00EE0323"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w:t>
            </w:r>
            <w:proofErr w:type="gramStart"/>
            <w:r w:rsidRPr="000F4FF6">
              <w:rPr>
                <w:rFonts w:asciiTheme="minorEastAsia" w:hAnsiTheme="minorEastAsia" w:cs="宋体" w:hint="eastAsia"/>
                <w:kern w:val="0"/>
                <w:szCs w:val="21"/>
              </w:rPr>
              <w:t>低功耗安卓主机</w:t>
            </w:r>
            <w:proofErr w:type="gramEnd"/>
            <w:r w:rsidRPr="000F4FF6">
              <w:rPr>
                <w:rFonts w:asciiTheme="minorEastAsia" w:hAnsiTheme="minorEastAsia" w:cs="宋体" w:hint="eastAsia"/>
                <w:kern w:val="0"/>
                <w:szCs w:val="21"/>
              </w:rPr>
              <w:t>，稳定可靠，支持多点触控交互，屏幕尺寸：≥8英寸</w:t>
            </w:r>
            <w:r w:rsidR="00313175" w:rsidRPr="000F4FF6">
              <w:rPr>
                <w:rFonts w:asciiTheme="minorEastAsia" w:hAnsiTheme="minorEastAsia" w:cs="宋体" w:hint="eastAsia"/>
                <w:kern w:val="0"/>
                <w:szCs w:val="21"/>
              </w:rPr>
              <w:t>，手术鞋回收过程语音提示；</w:t>
            </w:r>
          </w:p>
          <w:p w14:paraId="5295EC43"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支持智能清理模式：无权限人员无法打开回收机，管理员</w:t>
            </w:r>
            <w:proofErr w:type="gramStart"/>
            <w:r w:rsidRPr="000F4FF6">
              <w:rPr>
                <w:rFonts w:asciiTheme="minorEastAsia" w:hAnsiTheme="minorEastAsia" w:cs="宋体" w:hint="eastAsia"/>
                <w:kern w:val="0"/>
                <w:szCs w:val="21"/>
              </w:rPr>
              <w:t>清理污鞋时</w:t>
            </w:r>
            <w:proofErr w:type="gramEnd"/>
            <w:r w:rsidRPr="000F4FF6">
              <w:rPr>
                <w:rFonts w:asciiTheme="minorEastAsia" w:hAnsiTheme="minorEastAsia" w:cs="宋体" w:hint="eastAsia"/>
                <w:kern w:val="0"/>
                <w:szCs w:val="21"/>
              </w:rPr>
              <w:t>，使用IC卡、指纹验证自动开门，无须机械钥匙，更加方便、快捷、安全；</w:t>
            </w:r>
          </w:p>
          <w:p w14:paraId="5C95A366"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支持违规行为提前预警，当检测到可能出现违规行为时，提醒用户处理，减少违规情况发生；</w:t>
            </w:r>
          </w:p>
          <w:p w14:paraId="73AA70D2"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离线修复：系统具备在断网状态下工作的能力，联网后系统自动与数据库对接完成异常数据的修复；</w:t>
            </w:r>
          </w:p>
          <w:p w14:paraId="227F2D2B" w14:textId="5D69980C" w:rsidR="00F54619" w:rsidRPr="000F4FF6" w:rsidRDefault="00F54619" w:rsidP="00F54619">
            <w:pPr>
              <w:pStyle w:val="aa"/>
              <w:numPr>
                <w:ilvl w:val="0"/>
                <w:numId w:val="26"/>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有紧急维护机械锁，以便管理员能够在断电等特殊情况下采取有效的应急措施及时开锁，不影响工作；</w:t>
            </w:r>
          </w:p>
          <w:p w14:paraId="5C098ABF" w14:textId="5621A309" w:rsidR="00F54619" w:rsidRPr="000F4FF6" w:rsidRDefault="00F54619" w:rsidP="00C14CA7">
            <w:pPr>
              <w:pStyle w:val="aa"/>
              <w:numPr>
                <w:ilvl w:val="0"/>
                <w:numId w:val="26"/>
              </w:numPr>
              <w:ind w:firstLineChars="0"/>
              <w:rPr>
                <w:rFonts w:asciiTheme="minorEastAsia" w:hAnsiTheme="minorEastAsia" w:hint="eastAsia"/>
              </w:rPr>
            </w:pPr>
            <w:r w:rsidRPr="000F4FF6">
              <w:rPr>
                <w:rFonts w:asciiTheme="minorEastAsia" w:hAnsiTheme="minorEastAsia" w:cs="宋体" w:hint="eastAsia"/>
                <w:kern w:val="0"/>
                <w:szCs w:val="21"/>
              </w:rPr>
              <w:t>减少管理漏洞，要求设备具备RFID及掉落感应等多重鉴别机制识别，即物品的检测识别需光电感应到物品进入后再进行RFID盘点；</w:t>
            </w:r>
          </w:p>
          <w:p w14:paraId="45F8C538" w14:textId="39ECCE76" w:rsidR="00313175" w:rsidRPr="000F4FF6" w:rsidRDefault="00F54619" w:rsidP="00C14CA7">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设备容量：能实现所有设备</w:t>
            </w:r>
            <w:proofErr w:type="gramStart"/>
            <w:r w:rsidRPr="000F4FF6">
              <w:rPr>
                <w:rFonts w:asciiTheme="minorEastAsia" w:hAnsiTheme="minorEastAsia" w:cs="宋体" w:hint="eastAsia"/>
                <w:kern w:val="0"/>
                <w:szCs w:val="21"/>
              </w:rPr>
              <w:t>同时收鞋量</w:t>
            </w:r>
            <w:proofErr w:type="gramEnd"/>
            <w:r w:rsidRPr="000F4FF6">
              <w:rPr>
                <w:rFonts w:asciiTheme="minorEastAsia" w:hAnsiTheme="minorEastAsia" w:cs="宋体" w:hint="eastAsia"/>
                <w:kern w:val="0"/>
                <w:szCs w:val="21"/>
              </w:rPr>
              <w:t>≥</w:t>
            </w:r>
            <w:r w:rsidR="00ED266B">
              <w:rPr>
                <w:rFonts w:asciiTheme="minorEastAsia" w:hAnsiTheme="minorEastAsia" w:cs="宋体" w:hint="eastAsia"/>
                <w:kern w:val="0"/>
                <w:szCs w:val="21"/>
              </w:rPr>
              <w:t>50</w:t>
            </w:r>
            <w:r w:rsidRPr="000F4FF6">
              <w:rPr>
                <w:rFonts w:asciiTheme="minorEastAsia" w:hAnsiTheme="minorEastAsia" w:cs="宋体" w:hint="eastAsia"/>
                <w:kern w:val="0"/>
                <w:szCs w:val="21"/>
              </w:rPr>
              <w:t>双。</w:t>
            </w:r>
          </w:p>
        </w:tc>
        <w:tc>
          <w:tcPr>
            <w:tcW w:w="1134" w:type="dxa"/>
            <w:tcBorders>
              <w:top w:val="single" w:sz="4" w:space="0" w:color="auto"/>
              <w:left w:val="nil"/>
              <w:bottom w:val="single" w:sz="4" w:space="0" w:color="auto"/>
              <w:right w:val="single" w:sz="4" w:space="0" w:color="auto"/>
            </w:tcBorders>
            <w:vAlign w:val="center"/>
          </w:tcPr>
          <w:p w14:paraId="78979652" w14:textId="26251162" w:rsidR="00313175" w:rsidRPr="000F4FF6" w:rsidRDefault="00301ED4" w:rsidP="008A656C">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8A656C" w:rsidRPr="000F4FF6">
              <w:rPr>
                <w:rFonts w:asciiTheme="minorEastAsia" w:hAnsiTheme="minorEastAsia" w:cs="宋体" w:hint="eastAsia"/>
                <w:kern w:val="0"/>
                <w:szCs w:val="21"/>
              </w:rPr>
              <w:t>套</w:t>
            </w:r>
          </w:p>
        </w:tc>
        <w:tc>
          <w:tcPr>
            <w:tcW w:w="1134" w:type="dxa"/>
            <w:tcBorders>
              <w:top w:val="single" w:sz="4" w:space="0" w:color="auto"/>
              <w:left w:val="nil"/>
              <w:bottom w:val="single" w:sz="4" w:space="0" w:color="auto"/>
              <w:right w:val="single" w:sz="4" w:space="0" w:color="auto"/>
            </w:tcBorders>
            <w:vAlign w:val="center"/>
          </w:tcPr>
          <w:p w14:paraId="666C3AD3" w14:textId="5B7ABBC4" w:rsidR="00313175" w:rsidRPr="000F4FF6" w:rsidRDefault="00EE0323" w:rsidP="00EE0323">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433DBD6C" w14:textId="61198E89" w:rsidTr="00203644">
        <w:trPr>
          <w:trHeight w:val="348"/>
          <w:jc w:val="center"/>
        </w:trPr>
        <w:tc>
          <w:tcPr>
            <w:tcW w:w="10910" w:type="dxa"/>
            <w:gridSpan w:val="5"/>
            <w:tcBorders>
              <w:top w:val="single" w:sz="4" w:space="0" w:color="auto"/>
              <w:left w:val="single" w:sz="4" w:space="0" w:color="auto"/>
              <w:bottom w:val="single" w:sz="4" w:space="0" w:color="auto"/>
              <w:right w:val="single" w:sz="4" w:space="0" w:color="auto"/>
            </w:tcBorders>
            <w:vAlign w:val="center"/>
          </w:tcPr>
          <w:p w14:paraId="2C7E0E77" w14:textId="5E4CB52C" w:rsidR="003830FB" w:rsidRPr="000F4FF6" w:rsidRDefault="003830FB"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系统软件</w:t>
            </w:r>
          </w:p>
        </w:tc>
      </w:tr>
      <w:tr w:rsidR="00C14CA7" w:rsidRPr="000605FA" w14:paraId="35BAE082" w14:textId="7AFDA5E5" w:rsidTr="009E7418">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2989ED1" w14:textId="454C7F0F"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241195D0"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门禁准入系统</w:t>
            </w:r>
          </w:p>
        </w:tc>
        <w:tc>
          <w:tcPr>
            <w:tcW w:w="7932" w:type="dxa"/>
            <w:gridSpan w:val="2"/>
            <w:tcBorders>
              <w:top w:val="single" w:sz="4" w:space="0" w:color="auto"/>
              <w:left w:val="nil"/>
              <w:bottom w:val="single" w:sz="4" w:space="0" w:color="auto"/>
              <w:right w:val="single" w:sz="4" w:space="0" w:color="auto"/>
            </w:tcBorders>
            <w:vAlign w:val="center"/>
          </w:tcPr>
          <w:p w14:paraId="29ABB2F5" w14:textId="77777777" w:rsidR="003830FB" w:rsidRPr="000F4FF6" w:rsidRDefault="003830FB" w:rsidP="00FC498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信息集成：支持与HIS、手麻等信息系统自动同步手术排班信息，根据排班限制人员权限，当天有手术人员方可进入手术室，验证成功后显示排班信息；</w:t>
            </w:r>
          </w:p>
          <w:p w14:paraId="3AFD3513" w14:textId="77777777" w:rsidR="003830FB" w:rsidRPr="000F4FF6" w:rsidRDefault="003830FB" w:rsidP="00FC498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权限分配：可根据科室、职位职称以及单个人员信息等多条件设置门禁权限；</w:t>
            </w:r>
          </w:p>
          <w:p w14:paraId="422AF9ED" w14:textId="0FD0A12D" w:rsidR="008A656C" w:rsidRPr="000F4FF6" w:rsidRDefault="003830FB" w:rsidP="008A656C">
            <w:pPr>
              <w:widowControl/>
              <w:numPr>
                <w:ilvl w:val="0"/>
                <w:numId w:val="27"/>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多机制</w:t>
            </w:r>
            <w:proofErr w:type="gramEnd"/>
            <w:r w:rsidRPr="000F4FF6">
              <w:rPr>
                <w:rFonts w:asciiTheme="minorEastAsia" w:hAnsiTheme="minorEastAsia" w:cs="宋体" w:hint="eastAsia"/>
                <w:kern w:val="0"/>
                <w:szCs w:val="21"/>
              </w:rPr>
              <w:t>验证：支持密码、IC卡、指纹、人脸、</w:t>
            </w:r>
            <w:proofErr w:type="gramStart"/>
            <w:r w:rsidRPr="000F4FF6">
              <w:rPr>
                <w:rFonts w:asciiTheme="minorEastAsia" w:hAnsiTheme="minorEastAsia" w:cs="宋体" w:hint="eastAsia"/>
                <w:kern w:val="0"/>
                <w:szCs w:val="21"/>
              </w:rPr>
              <w:t>二维码等</w:t>
            </w:r>
            <w:proofErr w:type="gramEnd"/>
            <w:r w:rsidRPr="000F4FF6">
              <w:rPr>
                <w:rFonts w:asciiTheme="minorEastAsia" w:hAnsiTheme="minorEastAsia" w:cs="宋体" w:hint="eastAsia"/>
                <w:kern w:val="0"/>
                <w:szCs w:val="21"/>
              </w:rPr>
              <w:t>多重验证方式开门；</w:t>
            </w:r>
          </w:p>
          <w:p w14:paraId="726125F5" w14:textId="77777777" w:rsidR="008A656C" w:rsidRPr="000F4FF6" w:rsidRDefault="003830FB" w:rsidP="008A656C">
            <w:pPr>
              <w:widowControl/>
              <w:numPr>
                <w:ilvl w:val="0"/>
                <w:numId w:val="27"/>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支持微信预约</w:t>
            </w:r>
            <w:proofErr w:type="gramEnd"/>
            <w:r w:rsidRPr="000F4FF6">
              <w:rPr>
                <w:rFonts w:asciiTheme="minorEastAsia" w:hAnsiTheme="minorEastAsia" w:cs="宋体" w:hint="eastAsia"/>
                <w:kern w:val="0"/>
                <w:szCs w:val="21"/>
              </w:rPr>
              <w:t>功能：可通过</w:t>
            </w:r>
            <w:proofErr w:type="gramStart"/>
            <w:r w:rsidRPr="000F4FF6">
              <w:rPr>
                <w:rFonts w:asciiTheme="minorEastAsia" w:hAnsiTheme="minorEastAsia" w:cs="宋体" w:hint="eastAsia"/>
                <w:kern w:val="0"/>
                <w:szCs w:val="21"/>
              </w:rPr>
              <w:t>微信公众号</w:t>
            </w:r>
            <w:proofErr w:type="gramEnd"/>
            <w:r w:rsidRPr="000F4FF6">
              <w:rPr>
                <w:rFonts w:asciiTheme="minorEastAsia" w:hAnsiTheme="minorEastAsia" w:cs="宋体" w:hint="eastAsia"/>
                <w:kern w:val="0"/>
                <w:szCs w:val="21"/>
              </w:rPr>
              <w:t>预约，预约通过后自动生成准入二维码；</w:t>
            </w:r>
          </w:p>
          <w:p w14:paraId="4D3B2765" w14:textId="0E2D13E6" w:rsidR="003830FB" w:rsidRPr="000F4FF6" w:rsidRDefault="003830FB" w:rsidP="008A656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临时人员管控：针对临时人员，可生成一次性准入令牌。</w:t>
            </w:r>
          </w:p>
        </w:tc>
        <w:tc>
          <w:tcPr>
            <w:tcW w:w="1134" w:type="dxa"/>
            <w:tcBorders>
              <w:top w:val="single" w:sz="4" w:space="0" w:color="auto"/>
              <w:left w:val="nil"/>
              <w:bottom w:val="single" w:sz="4" w:space="0" w:color="auto"/>
              <w:right w:val="single" w:sz="4" w:space="0" w:color="auto"/>
            </w:tcBorders>
            <w:vAlign w:val="center"/>
          </w:tcPr>
          <w:p w14:paraId="6FD24B02" w14:textId="77777777" w:rsidR="003830FB" w:rsidRPr="000F4FF6" w:rsidRDefault="003830FB" w:rsidP="00D307A1">
            <w:pPr>
              <w:widowControl/>
              <w:ind w:left="440"/>
              <w:rPr>
                <w:rFonts w:asciiTheme="minorEastAsia" w:hAnsiTheme="minorEastAsia" w:cs="宋体" w:hint="eastAsia"/>
                <w:kern w:val="0"/>
                <w:szCs w:val="21"/>
              </w:rPr>
            </w:pPr>
          </w:p>
        </w:tc>
      </w:tr>
      <w:tr w:rsidR="00C14CA7" w:rsidRPr="000605FA" w14:paraId="6216F848" w14:textId="71947FA3" w:rsidTr="00ED266B">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14:paraId="5D43B8BC" w14:textId="22B329B5"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2</w:t>
            </w:r>
          </w:p>
        </w:tc>
        <w:tc>
          <w:tcPr>
            <w:tcW w:w="1134" w:type="dxa"/>
            <w:tcBorders>
              <w:top w:val="single" w:sz="4" w:space="0" w:color="auto"/>
              <w:left w:val="nil"/>
              <w:bottom w:val="single" w:sz="4" w:space="0" w:color="auto"/>
              <w:right w:val="single" w:sz="4" w:space="0" w:color="auto"/>
            </w:tcBorders>
            <w:vAlign w:val="center"/>
          </w:tcPr>
          <w:p w14:paraId="0A12F884"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大屏公告系统</w:t>
            </w:r>
          </w:p>
        </w:tc>
        <w:tc>
          <w:tcPr>
            <w:tcW w:w="7932" w:type="dxa"/>
            <w:gridSpan w:val="2"/>
            <w:tcBorders>
              <w:top w:val="single" w:sz="4" w:space="0" w:color="auto"/>
              <w:left w:val="nil"/>
              <w:bottom w:val="single" w:sz="4" w:space="0" w:color="auto"/>
              <w:right w:val="single" w:sz="4" w:space="0" w:color="auto"/>
            </w:tcBorders>
            <w:vAlign w:val="center"/>
          </w:tcPr>
          <w:p w14:paraId="3606E6AB"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违规显示：显示相关违规信息，如未按时归还手术衣鞋、取衣鞋后未及时关闭箱门等；</w:t>
            </w:r>
          </w:p>
          <w:p w14:paraId="41CBFC6C"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准点开台率：支持与麻醉系统、HIS系统对接统计准点开台率并实时展示；</w:t>
            </w:r>
          </w:p>
          <w:p w14:paraId="499FA4F5"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智能AI模型分析：支持与麻醉系统、HIS对接并根据明日排班信息及系统使用数据自动预估明日手术所需衣</w:t>
            </w:r>
            <w:proofErr w:type="gramStart"/>
            <w:r w:rsidRPr="000F4FF6">
              <w:rPr>
                <w:rFonts w:asciiTheme="minorEastAsia" w:hAnsiTheme="minorEastAsia" w:cs="宋体" w:hint="eastAsia"/>
                <w:kern w:val="0"/>
                <w:szCs w:val="21"/>
              </w:rPr>
              <w:t>鞋信息</w:t>
            </w:r>
            <w:proofErr w:type="gramEnd"/>
            <w:r w:rsidRPr="000F4FF6">
              <w:rPr>
                <w:rFonts w:asciiTheme="minorEastAsia" w:hAnsiTheme="minorEastAsia" w:cs="宋体" w:hint="eastAsia"/>
                <w:kern w:val="0"/>
                <w:szCs w:val="21"/>
              </w:rPr>
              <w:t>并展示；</w:t>
            </w:r>
          </w:p>
          <w:p w14:paraId="0C883029"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可实时统计当前手术区域进入人数并展示；</w:t>
            </w:r>
          </w:p>
          <w:p w14:paraId="5FAC509C"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系统实时展示发</w:t>
            </w:r>
            <w:proofErr w:type="gramStart"/>
            <w:r w:rsidRPr="000F4FF6">
              <w:rPr>
                <w:rFonts w:asciiTheme="minorEastAsia" w:hAnsiTheme="minorEastAsia" w:cs="宋体" w:hint="eastAsia"/>
                <w:kern w:val="0"/>
                <w:szCs w:val="21"/>
              </w:rPr>
              <w:t>衣发鞋</w:t>
            </w:r>
            <w:proofErr w:type="gramEnd"/>
            <w:r w:rsidRPr="000F4FF6">
              <w:rPr>
                <w:rFonts w:asciiTheme="minorEastAsia" w:hAnsiTheme="minorEastAsia" w:cs="宋体" w:hint="eastAsia"/>
                <w:kern w:val="0"/>
                <w:szCs w:val="21"/>
              </w:rPr>
              <w:t>机、</w:t>
            </w:r>
            <w:proofErr w:type="gramStart"/>
            <w:r w:rsidRPr="000F4FF6">
              <w:rPr>
                <w:rFonts w:asciiTheme="minorEastAsia" w:hAnsiTheme="minorEastAsia" w:cs="宋体" w:hint="eastAsia"/>
                <w:kern w:val="0"/>
                <w:szCs w:val="21"/>
              </w:rPr>
              <w:t>存鞋存</w:t>
            </w:r>
            <w:proofErr w:type="gramEnd"/>
            <w:r w:rsidRPr="000F4FF6">
              <w:rPr>
                <w:rFonts w:asciiTheme="minorEastAsia" w:hAnsiTheme="minorEastAsia" w:cs="宋体" w:hint="eastAsia"/>
                <w:kern w:val="0"/>
                <w:szCs w:val="21"/>
              </w:rPr>
              <w:t>衣柜、回收</w:t>
            </w:r>
            <w:proofErr w:type="gramStart"/>
            <w:r w:rsidRPr="000F4FF6">
              <w:rPr>
                <w:rFonts w:asciiTheme="minorEastAsia" w:hAnsiTheme="minorEastAsia" w:cs="宋体" w:hint="eastAsia"/>
                <w:kern w:val="0"/>
                <w:szCs w:val="21"/>
              </w:rPr>
              <w:t>柜相关</w:t>
            </w:r>
            <w:proofErr w:type="gramEnd"/>
            <w:r w:rsidRPr="000F4FF6">
              <w:rPr>
                <w:rFonts w:asciiTheme="minorEastAsia" w:hAnsiTheme="minorEastAsia" w:cs="宋体" w:hint="eastAsia"/>
                <w:kern w:val="0"/>
                <w:szCs w:val="21"/>
              </w:rPr>
              <w:t>使用信息，引导医护人员更准确、快速使用，并提醒护工及时对衣鞋进行添加及清理；</w:t>
            </w:r>
          </w:p>
          <w:p w14:paraId="29272BB1" w14:textId="709D67F4" w:rsidR="003830FB" w:rsidRPr="000F4FF6" w:rsidRDefault="003830FB" w:rsidP="008A656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提醒方式：支持自定义文字形式滚动播报、语音播报。</w:t>
            </w:r>
          </w:p>
        </w:tc>
        <w:tc>
          <w:tcPr>
            <w:tcW w:w="1134" w:type="dxa"/>
            <w:tcBorders>
              <w:top w:val="single" w:sz="4" w:space="0" w:color="auto"/>
              <w:left w:val="nil"/>
              <w:bottom w:val="single" w:sz="4" w:space="0" w:color="auto"/>
              <w:right w:val="single" w:sz="4" w:space="0" w:color="auto"/>
            </w:tcBorders>
            <w:vAlign w:val="center"/>
          </w:tcPr>
          <w:p w14:paraId="68F1906A" w14:textId="77777777" w:rsidR="003830FB" w:rsidRPr="000F4FF6" w:rsidRDefault="003830FB" w:rsidP="00D307A1">
            <w:pPr>
              <w:widowControl/>
              <w:ind w:left="440"/>
              <w:rPr>
                <w:rFonts w:asciiTheme="minorEastAsia" w:hAnsiTheme="minorEastAsia" w:cs="宋体" w:hint="eastAsia"/>
                <w:kern w:val="0"/>
                <w:szCs w:val="21"/>
              </w:rPr>
            </w:pPr>
          </w:p>
        </w:tc>
      </w:tr>
      <w:tr w:rsidR="00C14CA7" w:rsidRPr="000605FA" w14:paraId="1AC49C19" w14:textId="163E2A9F" w:rsidTr="004C29EC">
        <w:trPr>
          <w:trHeight w:val="983"/>
          <w:jc w:val="center"/>
        </w:trPr>
        <w:tc>
          <w:tcPr>
            <w:tcW w:w="710" w:type="dxa"/>
            <w:tcBorders>
              <w:top w:val="single" w:sz="4" w:space="0" w:color="auto"/>
              <w:left w:val="single" w:sz="4" w:space="0" w:color="auto"/>
              <w:bottom w:val="single" w:sz="4" w:space="0" w:color="auto"/>
              <w:right w:val="single" w:sz="4" w:space="0" w:color="auto"/>
            </w:tcBorders>
            <w:vAlign w:val="center"/>
          </w:tcPr>
          <w:p w14:paraId="263FD925" w14:textId="4E53D4A0"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3</w:t>
            </w:r>
          </w:p>
        </w:tc>
        <w:tc>
          <w:tcPr>
            <w:tcW w:w="1134" w:type="dxa"/>
            <w:tcBorders>
              <w:top w:val="single" w:sz="4" w:space="0" w:color="auto"/>
              <w:left w:val="nil"/>
              <w:bottom w:val="single" w:sz="4" w:space="0" w:color="auto"/>
              <w:right w:val="single" w:sz="4" w:space="0" w:color="auto"/>
            </w:tcBorders>
            <w:vAlign w:val="center"/>
          </w:tcPr>
          <w:p w14:paraId="7A7A24FF"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医护人员行为追溯模块</w:t>
            </w:r>
          </w:p>
        </w:tc>
        <w:tc>
          <w:tcPr>
            <w:tcW w:w="7932" w:type="dxa"/>
            <w:gridSpan w:val="2"/>
            <w:tcBorders>
              <w:top w:val="single" w:sz="4" w:space="0" w:color="auto"/>
              <w:left w:val="nil"/>
              <w:bottom w:val="single" w:sz="4" w:space="0" w:color="auto"/>
              <w:right w:val="single" w:sz="4" w:space="0" w:color="auto"/>
            </w:tcBorders>
            <w:vAlign w:val="center"/>
          </w:tcPr>
          <w:p w14:paraId="2E227A19"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多院区统一管理：支持web方式</w:t>
            </w:r>
            <w:proofErr w:type="gramStart"/>
            <w:r w:rsidRPr="000F4FF6">
              <w:rPr>
                <w:rFonts w:asciiTheme="minorEastAsia" w:hAnsiTheme="minorEastAsia" w:cs="宋体" w:hint="eastAsia"/>
                <w:kern w:val="0"/>
                <w:szCs w:val="21"/>
              </w:rPr>
              <w:t>布署</w:t>
            </w:r>
            <w:proofErr w:type="gramEnd"/>
            <w:r w:rsidRPr="000F4FF6">
              <w:rPr>
                <w:rFonts w:asciiTheme="minorEastAsia" w:hAnsiTheme="minorEastAsia" w:cs="宋体" w:hint="eastAsia"/>
                <w:kern w:val="0"/>
                <w:szCs w:val="21"/>
              </w:rPr>
              <w:t>与访问，可与</w:t>
            </w:r>
            <w:proofErr w:type="gramStart"/>
            <w:r w:rsidRPr="000F4FF6">
              <w:rPr>
                <w:rFonts w:asciiTheme="minorEastAsia" w:hAnsiTheme="minorEastAsia" w:cs="宋体" w:hint="eastAsia"/>
                <w:kern w:val="0"/>
                <w:szCs w:val="21"/>
              </w:rPr>
              <w:t>围术期管理系统</w:t>
            </w:r>
            <w:proofErr w:type="gramEnd"/>
            <w:r w:rsidRPr="000F4FF6">
              <w:rPr>
                <w:rFonts w:asciiTheme="minorEastAsia" w:hAnsiTheme="minorEastAsia" w:cs="宋体" w:hint="eastAsia"/>
                <w:kern w:val="0"/>
                <w:szCs w:val="21"/>
              </w:rPr>
              <w:t>无缝对接，统一数据结构；多院区、</w:t>
            </w:r>
            <w:proofErr w:type="gramStart"/>
            <w:r w:rsidRPr="000F4FF6">
              <w:rPr>
                <w:rFonts w:asciiTheme="minorEastAsia" w:hAnsiTheme="minorEastAsia" w:cs="宋体" w:hint="eastAsia"/>
                <w:kern w:val="0"/>
                <w:szCs w:val="21"/>
              </w:rPr>
              <w:t>多手术</w:t>
            </w:r>
            <w:proofErr w:type="gramEnd"/>
            <w:r w:rsidRPr="000F4FF6">
              <w:rPr>
                <w:rFonts w:asciiTheme="minorEastAsia" w:hAnsiTheme="minorEastAsia" w:cs="宋体" w:hint="eastAsia"/>
                <w:kern w:val="0"/>
                <w:szCs w:val="21"/>
              </w:rPr>
              <w:t>区结构设计，支持集团医院统一</w:t>
            </w:r>
            <w:proofErr w:type="gramStart"/>
            <w:r w:rsidRPr="000F4FF6">
              <w:rPr>
                <w:rFonts w:asciiTheme="minorEastAsia" w:hAnsiTheme="minorEastAsia" w:cs="宋体" w:hint="eastAsia"/>
                <w:kern w:val="0"/>
                <w:szCs w:val="21"/>
              </w:rPr>
              <w:t>布署</w:t>
            </w:r>
            <w:proofErr w:type="gramEnd"/>
            <w:r w:rsidRPr="000F4FF6">
              <w:rPr>
                <w:rFonts w:asciiTheme="minorEastAsia" w:hAnsiTheme="minorEastAsia" w:cs="宋体" w:hint="eastAsia"/>
                <w:kern w:val="0"/>
                <w:szCs w:val="21"/>
              </w:rPr>
              <w:t>，数据互通，支持本地及云端多种</w:t>
            </w:r>
            <w:proofErr w:type="gramStart"/>
            <w:r w:rsidRPr="000F4FF6">
              <w:rPr>
                <w:rFonts w:asciiTheme="minorEastAsia" w:hAnsiTheme="minorEastAsia" w:cs="宋体" w:hint="eastAsia"/>
                <w:kern w:val="0"/>
                <w:szCs w:val="21"/>
              </w:rPr>
              <w:t>布署</w:t>
            </w:r>
            <w:proofErr w:type="gramEnd"/>
            <w:r w:rsidRPr="000F4FF6">
              <w:rPr>
                <w:rFonts w:asciiTheme="minorEastAsia" w:hAnsiTheme="minorEastAsia" w:cs="宋体" w:hint="eastAsia"/>
                <w:kern w:val="0"/>
                <w:szCs w:val="21"/>
              </w:rPr>
              <w:t>方式。</w:t>
            </w:r>
          </w:p>
          <w:p w14:paraId="7BB2D470"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信息集成：支持与HIS系统集成，自动同步用户信息到后台数据库；自动同步院内手术排班信息，支持手术查询、人员管理等。支持手术排班信息导出、用户信息管理、支持手工添加、修改用户信息、设置用户的权限。支持用户指纹、人脸、工号卡以及手术衣鞋尺寸等信息录入，可兼容院内</w:t>
            </w:r>
            <w:proofErr w:type="gramStart"/>
            <w:r w:rsidRPr="000F4FF6">
              <w:rPr>
                <w:rFonts w:asciiTheme="minorEastAsia" w:hAnsiTheme="minorEastAsia" w:cs="宋体" w:hint="eastAsia"/>
                <w:kern w:val="0"/>
                <w:szCs w:val="21"/>
              </w:rPr>
              <w:t>一</w:t>
            </w:r>
            <w:proofErr w:type="gramEnd"/>
            <w:r w:rsidRPr="000F4FF6">
              <w:rPr>
                <w:rFonts w:asciiTheme="minorEastAsia" w:hAnsiTheme="minorEastAsia" w:cs="宋体" w:hint="eastAsia"/>
                <w:kern w:val="0"/>
                <w:szCs w:val="21"/>
              </w:rPr>
              <w:t>卡通系统；</w:t>
            </w:r>
          </w:p>
          <w:p w14:paraId="168CD835" w14:textId="790EC839"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行为追溯管理： 支持手术衣</w:t>
            </w:r>
            <w:proofErr w:type="gramStart"/>
            <w:r w:rsidRPr="000F4FF6">
              <w:rPr>
                <w:rFonts w:asciiTheme="minorEastAsia" w:hAnsiTheme="minorEastAsia" w:cs="宋体" w:hint="eastAsia"/>
                <w:kern w:val="0"/>
                <w:szCs w:val="21"/>
              </w:rPr>
              <w:t>鞋使用</w:t>
            </w:r>
            <w:proofErr w:type="gramEnd"/>
            <w:r w:rsidRPr="000F4FF6">
              <w:rPr>
                <w:rFonts w:asciiTheme="minorEastAsia" w:hAnsiTheme="minorEastAsia" w:cs="宋体" w:hint="eastAsia"/>
                <w:kern w:val="0"/>
                <w:szCs w:val="21"/>
              </w:rPr>
              <w:t>历史记录追溯；支持门禁进出记录查询；支持违规行为追溯；</w:t>
            </w:r>
            <w:r w:rsidR="00ED266B" w:rsidRPr="00ED266B">
              <w:rPr>
                <w:rFonts w:asciiTheme="minorEastAsia" w:hAnsiTheme="minorEastAsia" w:cs="宋体" w:hint="eastAsia"/>
                <w:color w:val="FF0000"/>
                <w:kern w:val="0"/>
                <w:szCs w:val="21"/>
              </w:rPr>
              <w:t>支持医护人员行为轨迹定位</w:t>
            </w:r>
            <w:r w:rsidR="00ED266B">
              <w:rPr>
                <w:rFonts w:asciiTheme="minorEastAsia" w:hAnsiTheme="minorEastAsia" w:cs="宋体" w:hint="eastAsia"/>
                <w:color w:val="FF0000"/>
                <w:kern w:val="0"/>
                <w:szCs w:val="21"/>
              </w:rPr>
              <w:t>及进出手术区等节点时间记录查询追溯</w:t>
            </w:r>
            <w:r w:rsidR="00ED266B" w:rsidRPr="00ED266B">
              <w:rPr>
                <w:rFonts w:asciiTheme="minorEastAsia" w:hAnsiTheme="minorEastAsia" w:cs="宋体" w:hint="eastAsia"/>
                <w:color w:val="FF0000"/>
                <w:kern w:val="0"/>
                <w:szCs w:val="21"/>
              </w:rPr>
              <w:t>；</w:t>
            </w:r>
            <w:r w:rsidRPr="000F4FF6">
              <w:rPr>
                <w:rFonts w:asciiTheme="minorEastAsia" w:hAnsiTheme="minorEastAsia" w:cs="宋体" w:hint="eastAsia"/>
                <w:kern w:val="0"/>
                <w:szCs w:val="21"/>
              </w:rPr>
              <w:t>支持智能存衣鞋柜使用情况追溯；支持追溯记录导出到报表；</w:t>
            </w:r>
          </w:p>
          <w:p w14:paraId="344F251F"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实时监控及引导：可以实时监控人员进出、设备使用情况、衣</w:t>
            </w:r>
            <w:proofErr w:type="gramStart"/>
            <w:r w:rsidRPr="000F4FF6">
              <w:rPr>
                <w:rFonts w:asciiTheme="minorEastAsia" w:hAnsiTheme="minorEastAsia" w:cs="宋体" w:hint="eastAsia"/>
                <w:kern w:val="0"/>
                <w:szCs w:val="21"/>
              </w:rPr>
              <w:t>鞋使用</w:t>
            </w:r>
            <w:proofErr w:type="gramEnd"/>
            <w:r w:rsidRPr="000F4FF6">
              <w:rPr>
                <w:rFonts w:asciiTheme="minorEastAsia" w:hAnsiTheme="minorEastAsia" w:cs="宋体" w:hint="eastAsia"/>
                <w:kern w:val="0"/>
                <w:szCs w:val="21"/>
              </w:rPr>
              <w:t>情况、违规情况等；衣鞋柜使用情况展示功能：展示更衣/</w:t>
            </w:r>
            <w:proofErr w:type="gramStart"/>
            <w:r w:rsidRPr="000F4FF6">
              <w:rPr>
                <w:rFonts w:asciiTheme="minorEastAsia" w:hAnsiTheme="minorEastAsia" w:cs="宋体" w:hint="eastAsia"/>
                <w:kern w:val="0"/>
                <w:szCs w:val="21"/>
              </w:rPr>
              <w:t>鞋间各个</w:t>
            </w:r>
            <w:proofErr w:type="gramEnd"/>
            <w:r w:rsidRPr="000F4FF6">
              <w:rPr>
                <w:rFonts w:asciiTheme="minorEastAsia" w:hAnsiTheme="minorEastAsia" w:cs="宋体" w:hint="eastAsia"/>
                <w:kern w:val="0"/>
                <w:szCs w:val="21"/>
              </w:rPr>
              <w:t>衣鞋柜的使用情况，支持标识各个衣鞋柜的空间使用率，引导用户使用空闲率较大的衣鞋柜；</w:t>
            </w:r>
          </w:p>
          <w:p w14:paraId="7DB12364" w14:textId="7A0677A9" w:rsidR="00ED266B" w:rsidRPr="00ED266B" w:rsidRDefault="003830FB" w:rsidP="00ED266B">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各展示系统，展示的内容、文字格式、颜色等自定义配置。</w:t>
            </w:r>
          </w:p>
        </w:tc>
        <w:tc>
          <w:tcPr>
            <w:tcW w:w="1134" w:type="dxa"/>
            <w:tcBorders>
              <w:top w:val="single" w:sz="4" w:space="0" w:color="auto"/>
              <w:left w:val="nil"/>
              <w:bottom w:val="single" w:sz="4" w:space="0" w:color="auto"/>
              <w:right w:val="single" w:sz="4" w:space="0" w:color="auto"/>
            </w:tcBorders>
            <w:vAlign w:val="center"/>
          </w:tcPr>
          <w:p w14:paraId="69F5CFC1" w14:textId="77777777" w:rsidR="003830FB" w:rsidRPr="00ED266B" w:rsidRDefault="003830FB" w:rsidP="00D307A1">
            <w:pPr>
              <w:widowControl/>
              <w:ind w:left="440"/>
              <w:rPr>
                <w:rFonts w:asciiTheme="minorEastAsia" w:hAnsiTheme="minorEastAsia" w:cs="宋体" w:hint="eastAsia"/>
                <w:kern w:val="0"/>
                <w:szCs w:val="21"/>
              </w:rPr>
            </w:pPr>
          </w:p>
        </w:tc>
      </w:tr>
      <w:tr w:rsidR="00C14CA7" w:rsidRPr="000605FA" w14:paraId="6BCA2457" w14:textId="16300F95" w:rsidTr="000638C9">
        <w:trPr>
          <w:trHeight w:val="1124"/>
          <w:jc w:val="center"/>
        </w:trPr>
        <w:tc>
          <w:tcPr>
            <w:tcW w:w="710" w:type="dxa"/>
            <w:tcBorders>
              <w:top w:val="single" w:sz="4" w:space="0" w:color="auto"/>
              <w:left w:val="single" w:sz="4" w:space="0" w:color="auto"/>
              <w:bottom w:val="single" w:sz="4" w:space="0" w:color="auto"/>
              <w:right w:val="single" w:sz="4" w:space="0" w:color="auto"/>
            </w:tcBorders>
            <w:vAlign w:val="center"/>
          </w:tcPr>
          <w:p w14:paraId="03A526BB" w14:textId="0110F018"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4</w:t>
            </w:r>
          </w:p>
        </w:tc>
        <w:tc>
          <w:tcPr>
            <w:tcW w:w="1134" w:type="dxa"/>
            <w:tcBorders>
              <w:top w:val="single" w:sz="4" w:space="0" w:color="auto"/>
              <w:left w:val="nil"/>
              <w:bottom w:val="single" w:sz="4" w:space="0" w:color="auto"/>
              <w:right w:val="single" w:sz="4" w:space="0" w:color="auto"/>
            </w:tcBorders>
            <w:vAlign w:val="center"/>
          </w:tcPr>
          <w:p w14:paraId="71CB7786"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手术室资源管理模块</w:t>
            </w:r>
          </w:p>
        </w:tc>
        <w:tc>
          <w:tcPr>
            <w:tcW w:w="7932" w:type="dxa"/>
            <w:gridSpan w:val="2"/>
            <w:tcBorders>
              <w:top w:val="single" w:sz="4" w:space="0" w:color="auto"/>
              <w:left w:val="nil"/>
              <w:bottom w:val="single" w:sz="4" w:space="0" w:color="auto"/>
              <w:right w:val="single" w:sz="4" w:space="0" w:color="auto"/>
            </w:tcBorders>
            <w:vAlign w:val="center"/>
          </w:tcPr>
          <w:p w14:paraId="5CC41D0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存储衣鞋柜管理：实时查看衣鞋存储</w:t>
            </w:r>
            <w:proofErr w:type="gramStart"/>
            <w:r w:rsidRPr="000F4FF6">
              <w:rPr>
                <w:rFonts w:asciiTheme="minorEastAsia" w:hAnsiTheme="minorEastAsia" w:cs="宋体" w:hint="eastAsia"/>
                <w:kern w:val="0"/>
                <w:szCs w:val="21"/>
              </w:rPr>
              <w:t>柜使用</w:t>
            </w:r>
            <w:proofErr w:type="gramEnd"/>
            <w:r w:rsidRPr="000F4FF6">
              <w:rPr>
                <w:rFonts w:asciiTheme="minorEastAsia" w:hAnsiTheme="minorEastAsia" w:cs="宋体" w:hint="eastAsia"/>
                <w:kern w:val="0"/>
                <w:szCs w:val="21"/>
              </w:rPr>
              <w:t>情况，空余量；</w:t>
            </w:r>
          </w:p>
          <w:p w14:paraId="6A9ACED7"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自动分配：具备权限的医护人员凭指纹或者IC卡随机分配空闲衣鞋柜，避免高</w:t>
            </w:r>
            <w:proofErr w:type="gramStart"/>
            <w:r w:rsidRPr="000F4FF6">
              <w:rPr>
                <w:rFonts w:asciiTheme="minorEastAsia" w:hAnsiTheme="minorEastAsia" w:cs="宋体" w:hint="eastAsia"/>
                <w:kern w:val="0"/>
                <w:szCs w:val="21"/>
              </w:rPr>
              <w:t>峰拥</w:t>
            </w:r>
            <w:proofErr w:type="gramEnd"/>
            <w:r w:rsidRPr="000F4FF6">
              <w:rPr>
                <w:rFonts w:asciiTheme="minorEastAsia" w:hAnsiTheme="minorEastAsia" w:cs="宋体" w:hint="eastAsia"/>
                <w:kern w:val="0"/>
                <w:szCs w:val="21"/>
              </w:rPr>
              <w:t>堵；</w:t>
            </w:r>
          </w:p>
          <w:p w14:paraId="4FFDEF83"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固定分配：可为手术室麻醉科人员、护士等人员设备固定柜，不参与自动分配；</w:t>
            </w:r>
          </w:p>
          <w:p w14:paraId="5BDA5386"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权限分配：可根据个人身份自动匹配衣鞋柜类型（如：普通医护只能只用三层衣柜，在单层及双层衣柜验证时系统会提醒权限不足；主任及教授专家等可使用所有柜类型）；</w:t>
            </w:r>
          </w:p>
          <w:p w14:paraId="61C31AD6"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远程开箱：在特殊情况下（比如使用者丢失IC钥匙牌或卡忘在柜内时）需要开门，在核实身份的前提下，可通过管理员权限进行开箱作业。此操作会保存有记录；</w:t>
            </w:r>
          </w:p>
          <w:p w14:paraId="14E977CF"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proofErr w:type="gramStart"/>
            <w:r w:rsidRPr="000F4FF6">
              <w:rPr>
                <w:rFonts w:asciiTheme="minorEastAsia" w:hAnsiTheme="minorEastAsia" w:cs="宋体" w:hint="eastAsia"/>
                <w:kern w:val="0"/>
                <w:szCs w:val="21"/>
              </w:rPr>
              <w:t>清箱功能</w:t>
            </w:r>
            <w:proofErr w:type="gramEnd"/>
            <w:r w:rsidRPr="000F4FF6">
              <w:rPr>
                <w:rFonts w:asciiTheme="minorEastAsia" w:hAnsiTheme="minorEastAsia" w:cs="宋体" w:hint="eastAsia"/>
                <w:kern w:val="0"/>
                <w:szCs w:val="21"/>
              </w:rPr>
              <w:t>：管理员可一键打开单个、单列、全部箱门；</w:t>
            </w:r>
          </w:p>
          <w:p w14:paraId="5BA6018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自动回收：当触发系统设置的存储柜回收条件时，系统自动将存储柜与使用人接触绑定，设置为可分配状态，供后续人员继续使用；</w:t>
            </w:r>
          </w:p>
          <w:p w14:paraId="0A95CD9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锁箱功能：管理员可对衣鞋柜有问题或使用异常的箱子进行锁定，待问题解决后再解锁；</w:t>
            </w:r>
          </w:p>
          <w:p w14:paraId="2FFD1E7B"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柜位提醒功能：用户刷卡时，若不是之前使用的存储柜，通过屏幕显示及语音播报提醒用户之前使用的存储柜位置；</w:t>
            </w:r>
          </w:p>
          <w:p w14:paraId="1C871B7E"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远程监控：支持柜门开关状态检测，柜门状态变动时上报给服务器；主控</w:t>
            </w:r>
            <w:proofErr w:type="gramStart"/>
            <w:r w:rsidRPr="000F4FF6">
              <w:rPr>
                <w:rFonts w:asciiTheme="minorEastAsia" w:hAnsiTheme="minorEastAsia" w:cs="宋体" w:hint="eastAsia"/>
                <w:kern w:val="0"/>
                <w:szCs w:val="21"/>
              </w:rPr>
              <w:t>板状态</w:t>
            </w:r>
            <w:proofErr w:type="gramEnd"/>
            <w:r w:rsidRPr="000F4FF6">
              <w:rPr>
                <w:rFonts w:asciiTheme="minorEastAsia" w:hAnsiTheme="minorEastAsia" w:cs="宋体" w:hint="eastAsia"/>
                <w:kern w:val="0"/>
                <w:szCs w:val="21"/>
              </w:rPr>
              <w:t>监控：监控在线状态，故障提醒；</w:t>
            </w:r>
          </w:p>
          <w:p w14:paraId="5059B4EF" w14:textId="06367D34" w:rsidR="003830FB" w:rsidRPr="000F4FF6" w:rsidRDefault="003830FB" w:rsidP="005C4A84">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应急处理：支持断</w:t>
            </w:r>
            <w:proofErr w:type="gramStart"/>
            <w:r w:rsidRPr="000F4FF6">
              <w:rPr>
                <w:rFonts w:asciiTheme="minorEastAsia" w:hAnsiTheme="minorEastAsia" w:cs="宋体" w:hint="eastAsia"/>
                <w:kern w:val="0"/>
                <w:szCs w:val="21"/>
              </w:rPr>
              <w:t>网情况</w:t>
            </w:r>
            <w:proofErr w:type="gramEnd"/>
            <w:r w:rsidRPr="000F4FF6">
              <w:rPr>
                <w:rFonts w:asciiTheme="minorEastAsia" w:hAnsiTheme="minorEastAsia" w:cs="宋体" w:hint="eastAsia"/>
                <w:kern w:val="0"/>
                <w:szCs w:val="21"/>
              </w:rPr>
              <w:t>下的应急开箱处理。</w:t>
            </w:r>
          </w:p>
        </w:tc>
        <w:tc>
          <w:tcPr>
            <w:tcW w:w="1134" w:type="dxa"/>
            <w:tcBorders>
              <w:top w:val="single" w:sz="4" w:space="0" w:color="auto"/>
              <w:left w:val="nil"/>
              <w:bottom w:val="single" w:sz="4" w:space="0" w:color="auto"/>
              <w:right w:val="single" w:sz="4" w:space="0" w:color="auto"/>
            </w:tcBorders>
            <w:vAlign w:val="center"/>
          </w:tcPr>
          <w:p w14:paraId="4CD29341" w14:textId="77777777" w:rsidR="003830FB" w:rsidRPr="000F4FF6" w:rsidRDefault="003830FB" w:rsidP="00D307A1">
            <w:pPr>
              <w:widowControl/>
              <w:ind w:left="440"/>
              <w:rPr>
                <w:rFonts w:asciiTheme="minorEastAsia" w:hAnsiTheme="minorEastAsia" w:cs="宋体" w:hint="eastAsia"/>
                <w:kern w:val="0"/>
                <w:szCs w:val="21"/>
              </w:rPr>
            </w:pPr>
          </w:p>
        </w:tc>
      </w:tr>
      <w:tr w:rsidR="003830FB" w:rsidRPr="000605FA" w14:paraId="2A3EB33A" w14:textId="4568136F" w:rsidTr="00D86B07">
        <w:trPr>
          <w:trHeight w:val="2112"/>
          <w:jc w:val="center"/>
        </w:trPr>
        <w:tc>
          <w:tcPr>
            <w:tcW w:w="710" w:type="dxa"/>
            <w:tcBorders>
              <w:top w:val="nil"/>
              <w:left w:val="single" w:sz="4" w:space="0" w:color="auto"/>
              <w:bottom w:val="single" w:sz="4" w:space="0" w:color="auto"/>
              <w:right w:val="single" w:sz="4" w:space="0" w:color="auto"/>
            </w:tcBorders>
            <w:vAlign w:val="center"/>
          </w:tcPr>
          <w:p w14:paraId="44E10B9A" w14:textId="01D786C3"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5</w:t>
            </w:r>
          </w:p>
        </w:tc>
        <w:tc>
          <w:tcPr>
            <w:tcW w:w="1134" w:type="dxa"/>
            <w:tcBorders>
              <w:top w:val="nil"/>
              <w:left w:val="nil"/>
              <w:bottom w:val="single" w:sz="4" w:space="0" w:color="auto"/>
              <w:right w:val="single" w:sz="4" w:space="0" w:color="auto"/>
            </w:tcBorders>
            <w:vAlign w:val="center"/>
          </w:tcPr>
          <w:p w14:paraId="0886DF4D"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统计分析模块</w:t>
            </w:r>
          </w:p>
        </w:tc>
        <w:tc>
          <w:tcPr>
            <w:tcW w:w="7932" w:type="dxa"/>
            <w:gridSpan w:val="2"/>
            <w:tcBorders>
              <w:top w:val="nil"/>
              <w:left w:val="nil"/>
              <w:bottom w:val="single" w:sz="4" w:space="0" w:color="auto"/>
              <w:right w:val="single" w:sz="4" w:space="0" w:color="auto"/>
            </w:tcBorders>
            <w:vAlign w:val="center"/>
          </w:tcPr>
          <w:p w14:paraId="107FD4BF"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支持按天、周、月自动统计并导出相关报表；</w:t>
            </w:r>
          </w:p>
          <w:p w14:paraId="13116088"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支持临时参观、观摩人员统计；</w:t>
            </w:r>
          </w:p>
          <w:p w14:paraId="1CB0FD47"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支持衣鞋柜使用统计，并自动生成报表；</w:t>
            </w:r>
          </w:p>
          <w:p w14:paraId="4CF1454A"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支持衣</w:t>
            </w:r>
            <w:proofErr w:type="gramStart"/>
            <w:r w:rsidRPr="000F4FF6">
              <w:rPr>
                <w:rFonts w:asciiTheme="minorEastAsia" w:hAnsiTheme="minorEastAsia" w:cs="宋体" w:hint="eastAsia"/>
                <w:kern w:val="0"/>
                <w:szCs w:val="21"/>
              </w:rPr>
              <w:t>鞋使用</w:t>
            </w:r>
            <w:proofErr w:type="gramEnd"/>
            <w:r w:rsidRPr="000F4FF6">
              <w:rPr>
                <w:rFonts w:asciiTheme="minorEastAsia" w:hAnsiTheme="minorEastAsia" w:cs="宋体" w:hint="eastAsia"/>
                <w:kern w:val="0"/>
                <w:szCs w:val="21"/>
              </w:rPr>
              <w:t>情况、使用寿命统计分析；</w:t>
            </w:r>
          </w:p>
          <w:p w14:paraId="5EFC0012"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支持考勤、发卡、发物、衣鞋使用、违规信息等统计分析及导出报表；</w:t>
            </w:r>
          </w:p>
          <w:p w14:paraId="049BAABA"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Times New Roman" w:hint="eastAsia"/>
                <w:kern w:val="0"/>
                <w:szCs w:val="21"/>
              </w:rPr>
              <w:t>行为管理系统数据支持与手术室智慧管理平台数据互联互通，包括开台准点率、人员绩效管理、手术室人员数量统计等；</w:t>
            </w:r>
          </w:p>
          <w:p w14:paraId="5A578E7C" w14:textId="62F16288" w:rsidR="003830FB" w:rsidRPr="000F4FF6" w:rsidRDefault="003830FB" w:rsidP="003830FB">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Times New Roman" w:hint="eastAsia"/>
                <w:kern w:val="0"/>
                <w:szCs w:val="21"/>
              </w:rPr>
              <w:t>可根据科室需求定制报表。</w:t>
            </w:r>
          </w:p>
        </w:tc>
        <w:tc>
          <w:tcPr>
            <w:tcW w:w="1134" w:type="dxa"/>
            <w:tcBorders>
              <w:top w:val="nil"/>
              <w:left w:val="nil"/>
              <w:bottom w:val="single" w:sz="4" w:space="0" w:color="auto"/>
              <w:right w:val="single" w:sz="4" w:space="0" w:color="auto"/>
            </w:tcBorders>
            <w:vAlign w:val="center"/>
          </w:tcPr>
          <w:p w14:paraId="44BE559A" w14:textId="77777777" w:rsidR="003830FB" w:rsidRPr="000F4FF6" w:rsidRDefault="003830FB" w:rsidP="00D307A1">
            <w:pPr>
              <w:widowControl/>
              <w:ind w:left="440"/>
              <w:rPr>
                <w:rFonts w:asciiTheme="minorEastAsia" w:hAnsiTheme="minorEastAsia" w:cs="宋体" w:hint="eastAsia"/>
                <w:kern w:val="0"/>
                <w:szCs w:val="21"/>
              </w:rPr>
            </w:pPr>
          </w:p>
        </w:tc>
      </w:tr>
    </w:tbl>
    <w:p w14:paraId="78E0F0E9" w14:textId="77777777" w:rsidR="000A0574" w:rsidRPr="00F01F4C" w:rsidRDefault="000A0574">
      <w:pPr>
        <w:pStyle w:val="a0"/>
        <w:spacing w:after="0" w:line="312" w:lineRule="auto"/>
        <w:rPr>
          <w:lang w:val="en-US"/>
        </w:rPr>
      </w:pPr>
    </w:p>
    <w:p w14:paraId="68870D5C"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三、对接口及系统改造的要求</w:t>
      </w:r>
    </w:p>
    <w:p w14:paraId="20185FDC" w14:textId="77777777" w:rsidR="000A0574" w:rsidRPr="00F01F4C" w:rsidRDefault="001264A5">
      <w:pPr>
        <w:spacing w:line="312" w:lineRule="auto"/>
        <w:rPr>
          <w:rFonts w:ascii="宋体" w:eastAsia="宋体" w:hAnsi="宋体" w:cs="宋体" w:hint="eastAsia"/>
          <w:b/>
          <w:bCs/>
          <w:sz w:val="24"/>
          <w:szCs w:val="24"/>
        </w:rPr>
      </w:pPr>
      <w:r w:rsidRPr="00F01F4C">
        <w:rPr>
          <w:rFonts w:ascii="宋体" w:eastAsia="宋体" w:hAnsi="宋体" w:cs="宋体" w:hint="eastAsia"/>
          <w:b/>
          <w:bCs/>
          <w:sz w:val="24"/>
          <w:szCs w:val="24"/>
        </w:rPr>
        <w:tab/>
        <w:t>质保期和维保期内免费实现以下要求：</w:t>
      </w:r>
    </w:p>
    <w:p w14:paraId="622241C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57434F3B"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4C436AA4"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515EF81C"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43611E8B" w14:textId="77777777" w:rsidR="000A0574" w:rsidRPr="00F01F4C" w:rsidRDefault="001264A5">
      <w:pPr>
        <w:pStyle w:val="aa"/>
        <w:spacing w:line="360" w:lineRule="auto"/>
        <w:ind w:firstLineChars="0"/>
        <w:rPr>
          <w:rFonts w:ascii="宋体" w:eastAsia="宋体" w:hAnsi="宋体" w:cs="宋体" w:hint="eastAsia"/>
          <w:sz w:val="24"/>
        </w:rPr>
      </w:pPr>
      <w:r w:rsidRPr="00F01F4C">
        <w:rPr>
          <w:rFonts w:ascii="宋体" w:eastAsia="宋体" w:hAnsi="宋体" w:cs="宋体" w:hint="eastAsia"/>
          <w:sz w:val="24"/>
        </w:rPr>
        <w:t>3.5免费提供医院新增业务信息系统的对接、免费实现医院上级管理部门要求的系统接口对接要求。</w:t>
      </w:r>
    </w:p>
    <w:p w14:paraId="7FDD8233" w14:textId="77777777" w:rsidR="000A0574" w:rsidRPr="00F01F4C" w:rsidRDefault="001264A5">
      <w:pPr>
        <w:pStyle w:val="aa"/>
        <w:spacing w:line="360" w:lineRule="auto"/>
        <w:ind w:firstLineChars="0"/>
        <w:rPr>
          <w:rFonts w:ascii="宋体" w:eastAsia="宋体" w:hAnsi="宋体" w:cs="宋体" w:hint="eastAsia"/>
          <w:sz w:val="24"/>
        </w:rPr>
      </w:pPr>
      <w:r w:rsidRPr="00F01F4C">
        <w:rPr>
          <w:rFonts w:ascii="宋体" w:eastAsia="宋体" w:hAnsi="宋体" w:hint="eastAsia"/>
          <w:sz w:val="24"/>
          <w:szCs w:val="24"/>
        </w:rPr>
        <w:t>3.6若医院更换已对接的业务系统、乙方须免费提供与新业务系统的对接及联调服务。</w:t>
      </w:r>
    </w:p>
    <w:p w14:paraId="6FD8D835"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sz w:val="24"/>
          <w:lang w:val="en-US"/>
        </w:rPr>
        <w:t>3.7项目软硬件系统不限定用户数、并发数、不限定医疗集团</w:t>
      </w:r>
      <w:proofErr w:type="gramStart"/>
      <w:r w:rsidRPr="00F01F4C">
        <w:rPr>
          <w:rFonts w:ascii="宋体" w:eastAsia="宋体" w:hAnsi="宋体" w:cs="宋体" w:hint="eastAsia"/>
          <w:sz w:val="24"/>
          <w:lang w:val="en-US"/>
        </w:rPr>
        <w:t>内部及院区</w:t>
      </w:r>
      <w:proofErr w:type="gramEnd"/>
      <w:r w:rsidRPr="00F01F4C">
        <w:rPr>
          <w:rFonts w:ascii="宋体" w:eastAsia="宋体" w:hAnsi="宋体" w:cs="宋体" w:hint="eastAsia"/>
          <w:sz w:val="24"/>
          <w:lang w:val="en-US"/>
        </w:rPr>
        <w:t>使用。</w:t>
      </w:r>
    </w:p>
    <w:p w14:paraId="6CEB68DB"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lastRenderedPageBreak/>
        <w:t>四、项目实施要求</w:t>
      </w:r>
    </w:p>
    <w:p w14:paraId="1E22804A" w14:textId="7073B382"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4.1驻场、实施工期要求：合同签订后，</w:t>
      </w:r>
      <w:r w:rsidR="00ED266B" w:rsidRPr="00ED266B">
        <w:rPr>
          <w:rFonts w:ascii="宋体" w:eastAsia="宋体" w:hAnsi="宋体" w:cs="宋体" w:hint="eastAsia"/>
          <w:color w:val="FF0000"/>
          <w:sz w:val="24"/>
          <w:lang w:val="en-US"/>
        </w:rPr>
        <w:t>5</w:t>
      </w:r>
      <w:r w:rsidRPr="00ED266B">
        <w:rPr>
          <w:rFonts w:ascii="宋体" w:eastAsia="宋体" w:hAnsi="宋体" w:cs="宋体" w:hint="eastAsia"/>
          <w:color w:val="FF0000"/>
          <w:sz w:val="24"/>
          <w:lang w:val="en-US"/>
        </w:rPr>
        <w:t>个工作日</w:t>
      </w:r>
      <w:r w:rsidRPr="00F01F4C">
        <w:rPr>
          <w:rFonts w:ascii="宋体" w:eastAsia="宋体" w:hAnsi="宋体" w:cs="宋体" w:hint="eastAsia"/>
          <w:sz w:val="24"/>
          <w:lang w:val="en-US"/>
        </w:rPr>
        <w:t>内项目实施人员必须进场，系统需在</w:t>
      </w:r>
      <w:r w:rsidR="00AE55CE">
        <w:rPr>
          <w:rFonts w:ascii="宋体" w:eastAsia="宋体" w:hAnsi="宋体" w:cs="宋体" w:hint="eastAsia"/>
          <w:color w:val="FF0000"/>
          <w:sz w:val="24"/>
          <w:lang w:val="en-US"/>
        </w:rPr>
        <w:t>3</w:t>
      </w:r>
      <w:r w:rsidR="00ED266B" w:rsidRPr="00ED266B">
        <w:rPr>
          <w:rFonts w:ascii="宋体" w:eastAsia="宋体" w:hAnsi="宋体" w:cs="宋体" w:hint="eastAsia"/>
          <w:color w:val="FF0000"/>
          <w:sz w:val="24"/>
          <w:lang w:val="en-US"/>
        </w:rPr>
        <w:t>0天</w:t>
      </w:r>
      <w:r w:rsidRPr="00F01F4C">
        <w:rPr>
          <w:rFonts w:ascii="宋体" w:eastAsia="宋体" w:hAnsi="宋体" w:cs="宋体" w:hint="eastAsia"/>
          <w:sz w:val="24"/>
          <w:lang w:val="en-US"/>
        </w:rPr>
        <w:t>内完成项目实施上线，请分别列出每个系统实施的工作计划及周期。</w:t>
      </w:r>
    </w:p>
    <w:p w14:paraId="2CA04B8F"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4.2驻场人员要求：</w:t>
      </w:r>
    </w:p>
    <w:p w14:paraId="1C7F7B07" w14:textId="4B23786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实施工程师：项目驻场实施工程师需有2年以上本厂商同等项目实施经验。项目实施阶段，驻场实施工程师不得少于</w:t>
      </w:r>
      <w:r w:rsidR="00841714" w:rsidRPr="00F01F4C">
        <w:rPr>
          <w:rFonts w:ascii="宋体" w:eastAsia="宋体" w:hAnsi="宋体" w:cs="宋体" w:hint="eastAsia"/>
          <w:sz w:val="24"/>
          <w:lang w:val="en-US"/>
        </w:rPr>
        <w:t>2</w:t>
      </w:r>
      <w:r w:rsidRPr="00F01F4C">
        <w:rPr>
          <w:rFonts w:ascii="宋体" w:eastAsia="宋体" w:hAnsi="宋体" w:cs="宋体" w:hint="eastAsia"/>
          <w:sz w:val="24"/>
          <w:lang w:val="en-US"/>
        </w:rPr>
        <w:t>名。</w:t>
      </w:r>
    </w:p>
    <w:p w14:paraId="3DFF92A4"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如需更换开发工程师、实施工程师，厂商需提交书面申请，经院方同意才可更换。</w:t>
      </w:r>
    </w:p>
    <w:p w14:paraId="10A97DB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w:t>
      </w:r>
      <w:proofErr w:type="gramStart"/>
      <w:r w:rsidRPr="00F01F4C">
        <w:rPr>
          <w:rFonts w:ascii="宋体" w:eastAsia="宋体" w:hAnsi="宋体" w:cs="宋体" w:hint="eastAsia"/>
          <w:sz w:val="24"/>
          <w:lang w:val="en-US"/>
        </w:rPr>
        <w:t>社保证明</w:t>
      </w:r>
      <w:proofErr w:type="gramEnd"/>
      <w:r w:rsidRPr="00F01F4C">
        <w:rPr>
          <w:rFonts w:ascii="宋体" w:eastAsia="宋体" w:hAnsi="宋体" w:cs="宋体" w:hint="eastAsia"/>
          <w:sz w:val="24"/>
          <w:lang w:val="en-US"/>
        </w:rPr>
        <w:t>（不少于半年）等。</w:t>
      </w:r>
    </w:p>
    <w:p w14:paraId="51488AAE"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4.3因厂商与院方存在对需求理解有差异的可能性，要求所有软件功能需求的响应以院方意见为准。</w:t>
      </w:r>
    </w:p>
    <w:p w14:paraId="66FD0DB3"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4.4培训要求：</w:t>
      </w:r>
    </w:p>
    <w:p w14:paraId="150379BA" w14:textId="77777777" w:rsidR="000A0574" w:rsidRPr="00F01F4C" w:rsidRDefault="001264A5">
      <w:pPr>
        <w:spacing w:line="312" w:lineRule="auto"/>
        <w:ind w:firstLineChars="200" w:firstLine="480"/>
        <w:jc w:val="left"/>
      </w:pPr>
      <w:r w:rsidRPr="00F01F4C">
        <w:rPr>
          <w:rFonts w:ascii="宋体" w:eastAsia="宋体" w:hAnsi="宋体" w:cs="宋体" w:hint="eastAsia"/>
          <w:sz w:val="24"/>
          <w:szCs w:val="24"/>
        </w:rPr>
        <w:t>培训应至少包括但不限于：软硬件系统的安装、部署、维护方法、系统的功能使用培训；</w:t>
      </w:r>
    </w:p>
    <w:p w14:paraId="4161850D"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t>五、售后服务及其他要求</w:t>
      </w:r>
    </w:p>
    <w:p w14:paraId="553A0B34" w14:textId="77777777" w:rsidR="000A0574" w:rsidRPr="00F01F4C" w:rsidRDefault="001264A5">
      <w:pPr>
        <w:spacing w:line="312" w:lineRule="auto"/>
        <w:ind w:firstLine="420"/>
        <w:jc w:val="left"/>
        <w:rPr>
          <w:rFonts w:ascii="宋体" w:hAnsi="宋体" w:cs="宋体" w:hint="eastAsia"/>
          <w:sz w:val="24"/>
          <w:szCs w:val="24"/>
        </w:rPr>
      </w:pPr>
      <w:r w:rsidRPr="00F01F4C">
        <w:rPr>
          <w:rFonts w:ascii="宋体" w:hAnsi="宋体" w:cs="宋体" w:hint="eastAsia"/>
          <w:sz w:val="24"/>
          <w:szCs w:val="24"/>
        </w:rPr>
        <w:t>5.1自本项目整体最终验收之日起，所有产品要求提供</w:t>
      </w:r>
      <w:r w:rsidRPr="00C14CA7">
        <w:rPr>
          <w:rFonts w:ascii="宋体" w:hAnsi="宋体" w:cs="宋体" w:hint="eastAsia"/>
          <w:sz w:val="24"/>
          <w:szCs w:val="24"/>
        </w:rPr>
        <w:t>三年</w:t>
      </w:r>
      <w:r w:rsidRPr="00F01F4C">
        <w:rPr>
          <w:rFonts w:ascii="宋体" w:hAnsi="宋体" w:cs="宋体" w:hint="eastAsia"/>
          <w:sz w:val="24"/>
          <w:szCs w:val="24"/>
        </w:rPr>
        <w:t>的免费质保服务。含软硬件维护和系统软件升级、系统BUG及漏洞修复、技术支持服务、系统管理及操作培训服务，免费提供系统个性化修改需求。请详细说明售后服务的内容。</w:t>
      </w:r>
    </w:p>
    <w:p w14:paraId="2ECCAEAC" w14:textId="77777777" w:rsidR="000A0574" w:rsidRPr="00F01F4C" w:rsidRDefault="001264A5">
      <w:pPr>
        <w:spacing w:line="312" w:lineRule="auto"/>
        <w:ind w:firstLine="420"/>
        <w:jc w:val="left"/>
        <w:rPr>
          <w:rFonts w:ascii="宋体" w:hAnsi="宋体" w:cs="宋体" w:hint="eastAsia"/>
          <w:sz w:val="24"/>
          <w:szCs w:val="24"/>
        </w:rPr>
      </w:pPr>
      <w:r w:rsidRPr="00F01F4C">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14:paraId="7D55BBB8" w14:textId="77777777" w:rsidR="000A0574" w:rsidRPr="00C14CA7" w:rsidRDefault="001264A5">
      <w:pPr>
        <w:spacing w:line="312" w:lineRule="auto"/>
        <w:ind w:firstLine="420"/>
        <w:jc w:val="left"/>
        <w:rPr>
          <w:rFonts w:ascii="宋体" w:hAnsi="宋体" w:cs="宋体" w:hint="eastAsia"/>
          <w:sz w:val="24"/>
          <w:szCs w:val="24"/>
        </w:rPr>
      </w:pPr>
      <w:r w:rsidRPr="00C14CA7">
        <w:rPr>
          <w:rFonts w:ascii="宋体" w:hAnsi="宋体" w:cs="宋体" w:hint="eastAsia"/>
          <w:sz w:val="24"/>
          <w:szCs w:val="24"/>
        </w:rPr>
        <w:t>5.3原厂技术人员免费提供售后服务，含电话支持、现场响应、远程操作、网上客</w:t>
      </w:r>
      <w:proofErr w:type="gramStart"/>
      <w:r w:rsidRPr="00C14CA7">
        <w:rPr>
          <w:rFonts w:ascii="宋体" w:hAnsi="宋体" w:cs="宋体" w:hint="eastAsia"/>
          <w:sz w:val="24"/>
          <w:szCs w:val="24"/>
        </w:rPr>
        <w:t>服中心</w:t>
      </w:r>
      <w:proofErr w:type="gramEnd"/>
      <w:r w:rsidRPr="00C14CA7">
        <w:rPr>
          <w:rFonts w:ascii="宋体" w:hAnsi="宋体" w:cs="宋体" w:hint="eastAsia"/>
          <w:sz w:val="24"/>
          <w:szCs w:val="24"/>
        </w:rPr>
        <w:t>等多种方式服务，应做到7×24小时全天候电话</w:t>
      </w:r>
      <w:proofErr w:type="gramStart"/>
      <w:r w:rsidRPr="00C14CA7">
        <w:rPr>
          <w:rFonts w:ascii="宋体" w:hAnsi="宋体" w:cs="宋体" w:hint="eastAsia"/>
          <w:sz w:val="24"/>
          <w:szCs w:val="24"/>
        </w:rPr>
        <w:t>或微信等</w:t>
      </w:r>
      <w:proofErr w:type="gramEnd"/>
      <w:r w:rsidRPr="00C14CA7">
        <w:rPr>
          <w:rFonts w:ascii="宋体" w:hAnsi="宋体" w:cs="宋体" w:hint="eastAsia"/>
          <w:sz w:val="24"/>
          <w:szCs w:val="24"/>
        </w:rPr>
        <w:t>常用联系方式响应。</w:t>
      </w:r>
      <w:bookmarkStart w:id="1" w:name="_Toc507405798"/>
      <w:r w:rsidRPr="00C14CA7">
        <w:rPr>
          <w:rFonts w:ascii="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4FE3EB1C" w14:textId="0FA86BAA" w:rsidR="000A0574" w:rsidRPr="00F01F4C" w:rsidRDefault="001264A5" w:rsidP="00D307A1">
      <w:pPr>
        <w:spacing w:line="312" w:lineRule="auto"/>
        <w:ind w:firstLine="420"/>
        <w:jc w:val="left"/>
        <w:rPr>
          <w:rFonts w:ascii="宋体" w:hAnsi="宋体" w:cs="宋体" w:hint="eastAsia"/>
          <w:sz w:val="24"/>
          <w:szCs w:val="24"/>
        </w:rPr>
      </w:pPr>
      <w:r w:rsidRPr="00F01F4C">
        <w:rPr>
          <w:rFonts w:ascii="宋体" w:eastAsia="宋体" w:hAnsi="宋体" w:cs="微软雅黑" w:hint="eastAsia"/>
          <w:sz w:val="24"/>
          <w:szCs w:val="24"/>
        </w:rPr>
        <w:t>5.4</w:t>
      </w:r>
      <w:r w:rsidRPr="00F01F4C">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w:t>
      </w:r>
      <w:r w:rsidRPr="00F01F4C">
        <w:rPr>
          <w:rFonts w:ascii="宋体" w:hAnsi="宋体" w:cs="宋体" w:hint="eastAsia"/>
          <w:sz w:val="24"/>
          <w:szCs w:val="24"/>
        </w:rPr>
        <w:lastRenderedPageBreak/>
        <w:t>巡检，并形成书面巡检服务报告，加盖有效公章并反馈给我院（要求提供巡检报告模板，内容涉及此项目相关设备的运行情况及现场巡检照片）。</w:t>
      </w:r>
    </w:p>
    <w:p w14:paraId="75BF6F5B" w14:textId="77777777" w:rsidR="000A0574" w:rsidRPr="00C14CA7" w:rsidRDefault="001264A5">
      <w:pPr>
        <w:pStyle w:val="aa"/>
        <w:spacing w:line="360" w:lineRule="auto"/>
        <w:ind w:firstLineChars="0"/>
        <w:rPr>
          <w:rFonts w:ascii="宋体" w:eastAsia="宋体" w:hAnsi="宋体" w:hint="eastAsia"/>
          <w:sz w:val="24"/>
          <w:szCs w:val="24"/>
        </w:rPr>
      </w:pPr>
      <w:r w:rsidRPr="00C14CA7">
        <w:rPr>
          <w:rFonts w:ascii="宋体" w:eastAsia="宋体" w:hAnsi="宋体" w:hint="eastAsia"/>
          <w:sz w:val="24"/>
          <w:szCs w:val="24"/>
        </w:rPr>
        <w:t>5.5免费系统改造，</w:t>
      </w:r>
      <w:proofErr w:type="gramStart"/>
      <w:r w:rsidRPr="00C14CA7">
        <w:rPr>
          <w:rFonts w:ascii="宋体" w:eastAsia="宋体" w:hAnsi="宋体" w:hint="eastAsia"/>
          <w:sz w:val="24"/>
          <w:szCs w:val="24"/>
        </w:rPr>
        <w:t>支持信创电脑</w:t>
      </w:r>
      <w:proofErr w:type="gramEnd"/>
      <w:r w:rsidRPr="00C14CA7">
        <w:rPr>
          <w:rFonts w:ascii="宋体" w:eastAsia="宋体" w:hAnsi="宋体" w:hint="eastAsia"/>
          <w:sz w:val="24"/>
          <w:szCs w:val="24"/>
        </w:rPr>
        <w:t>和服务器。</w:t>
      </w:r>
    </w:p>
    <w:p w14:paraId="4C1FDC43"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六、违约责任</w:t>
      </w:r>
    </w:p>
    <w:p w14:paraId="7D51C6E2"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6.1投标方所提供的</w:t>
      </w:r>
      <w:r w:rsidRPr="00C14CA7">
        <w:rPr>
          <w:rFonts w:ascii="宋体" w:eastAsia="宋体" w:hAnsi="宋体" w:cs="宋体" w:hint="eastAsia"/>
          <w:sz w:val="24"/>
          <w:szCs w:val="24"/>
        </w:rPr>
        <w:t>产品/软件</w:t>
      </w:r>
      <w:r w:rsidRPr="00F01F4C">
        <w:rPr>
          <w:rFonts w:ascii="宋体" w:eastAsia="宋体" w:hAnsi="宋体" w:cs="宋体" w:hint="eastAsia"/>
          <w:sz w:val="24"/>
          <w:szCs w:val="24"/>
        </w:rPr>
        <w:t>规格、技术标准、</w:t>
      </w:r>
      <w:r w:rsidRPr="00C14CA7">
        <w:rPr>
          <w:rFonts w:ascii="宋体" w:eastAsia="宋体" w:hAnsi="宋体" w:cs="宋体" w:hint="eastAsia"/>
          <w:sz w:val="24"/>
          <w:szCs w:val="24"/>
        </w:rPr>
        <w:t>材料</w:t>
      </w:r>
      <w:r w:rsidRPr="00F01F4C">
        <w:rPr>
          <w:rFonts w:ascii="宋体" w:eastAsia="宋体" w:hAnsi="宋体" w:cs="宋体" w:hint="eastAsia"/>
          <w:sz w:val="24"/>
          <w:szCs w:val="24"/>
        </w:rPr>
        <w:t>等质量不合格的，应及时更换，更换不及时的按逾期</w:t>
      </w:r>
      <w:r w:rsidRPr="00C14CA7">
        <w:rPr>
          <w:rFonts w:ascii="宋体" w:eastAsia="宋体" w:hAnsi="宋体" w:cs="宋体" w:hint="eastAsia"/>
          <w:sz w:val="24"/>
          <w:szCs w:val="24"/>
        </w:rPr>
        <w:t>交货/交付</w:t>
      </w:r>
      <w:r w:rsidRPr="00F01F4C">
        <w:rPr>
          <w:rFonts w:ascii="宋体" w:eastAsia="宋体" w:hAnsi="宋体" w:cs="宋体" w:hint="eastAsia"/>
          <w:sz w:val="24"/>
          <w:szCs w:val="24"/>
        </w:rPr>
        <w:t>处罚；因质量问题我院不同意接收，投标方应向我院支付违约货款额5%违约金并赔偿我院经济损失。</w:t>
      </w:r>
    </w:p>
    <w:p w14:paraId="4547D66B"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6FF9ACB2" w14:textId="77777777" w:rsidR="000A0574" w:rsidRPr="00C14CA7" w:rsidRDefault="001264A5">
      <w:pPr>
        <w:spacing w:line="312" w:lineRule="auto"/>
        <w:ind w:firstLine="420"/>
        <w:jc w:val="left"/>
        <w:rPr>
          <w:rFonts w:ascii="宋体" w:eastAsia="宋体" w:hAnsi="宋体" w:cs="宋体" w:hint="eastAsia"/>
          <w:sz w:val="24"/>
          <w:szCs w:val="24"/>
        </w:rPr>
      </w:pPr>
      <w:r w:rsidRPr="00C14CA7">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58632319"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6.4</w:t>
      </w:r>
      <w:r w:rsidRPr="00F01F4C">
        <w:rPr>
          <w:rFonts w:ascii="宋体" w:eastAsia="宋体" w:hAnsi="宋体" w:cs="宋体" w:hint="eastAsia"/>
          <w:sz w:val="24"/>
        </w:rPr>
        <w:t> 投标方逾期</w:t>
      </w:r>
      <w:r w:rsidRPr="00C14CA7">
        <w:rPr>
          <w:rFonts w:ascii="宋体" w:eastAsia="宋体" w:hAnsi="宋体" w:cs="宋体" w:hint="eastAsia"/>
          <w:sz w:val="24"/>
        </w:rPr>
        <w:t>交货</w:t>
      </w:r>
      <w:r w:rsidRPr="00C14CA7">
        <w:rPr>
          <w:rFonts w:ascii="宋体" w:eastAsia="宋体" w:hAnsi="宋体" w:cs="宋体" w:hint="eastAsia"/>
          <w:sz w:val="24"/>
          <w:lang w:val="en-US"/>
        </w:rPr>
        <w:t>/交付</w:t>
      </w:r>
      <w:r w:rsidRPr="00F01F4C">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6E46486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6.5售后服务违约：</w:t>
      </w:r>
    </w:p>
    <w:p w14:paraId="19556F5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6.5.1每缺少1次现场巡检记录，投标方应向甲方支付违约金5000元；</w:t>
      </w:r>
    </w:p>
    <w:p w14:paraId="7D9D2C40" w14:textId="77777777" w:rsidR="000A0574" w:rsidRPr="00C14CA7" w:rsidRDefault="001264A5">
      <w:pPr>
        <w:pStyle w:val="a0"/>
        <w:spacing w:after="0" w:line="312" w:lineRule="auto"/>
        <w:ind w:firstLine="420"/>
        <w:rPr>
          <w:rFonts w:ascii="宋体" w:eastAsia="宋体" w:hAnsi="宋体" w:cs="宋体" w:hint="eastAsia"/>
          <w:sz w:val="24"/>
          <w:lang w:val="en-US"/>
        </w:rPr>
      </w:pPr>
      <w:r w:rsidRPr="00C14CA7">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11B796A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6.5.3 投标方未按本技术要求和响应文件中规定的其他服务承诺提供售后服务的，每次投标方应按合同合计金额的5% 向甲方支付违约金。</w:t>
      </w:r>
    </w:p>
    <w:p w14:paraId="4B1C356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rPr>
        <w:t>6.6合同签订后</w:t>
      </w:r>
      <w:r w:rsidRPr="00C14CA7">
        <w:rPr>
          <w:rFonts w:ascii="宋体" w:eastAsia="宋体" w:hAnsi="宋体" w:cs="宋体" w:hint="eastAsia"/>
          <w:sz w:val="24"/>
        </w:rPr>
        <w:t>7个工作日</w:t>
      </w:r>
      <w:r w:rsidRPr="00F01F4C">
        <w:rPr>
          <w:rFonts w:ascii="宋体" w:eastAsia="宋体" w:hAnsi="宋体" w:cs="宋体" w:hint="eastAsia"/>
          <w:sz w:val="24"/>
        </w:rPr>
        <w:t>内进场实施，每个模块计划实施周期需在合同内写明。</w:t>
      </w:r>
      <w:proofErr w:type="gramStart"/>
      <w:r w:rsidRPr="00F01F4C">
        <w:rPr>
          <w:rFonts w:ascii="宋体" w:eastAsia="宋体" w:hAnsi="宋体" w:cs="宋体" w:hint="eastAsia"/>
          <w:sz w:val="24"/>
        </w:rPr>
        <w:t>因软件</w:t>
      </w:r>
      <w:proofErr w:type="gramEnd"/>
      <w:r w:rsidRPr="00F01F4C">
        <w:rPr>
          <w:rFonts w:ascii="宋体" w:eastAsia="宋体" w:hAnsi="宋体" w:cs="宋体" w:hint="eastAsia"/>
          <w:sz w:val="24"/>
        </w:rPr>
        <w:t>提供商原因逾期</w:t>
      </w:r>
      <w:proofErr w:type="gramStart"/>
      <w:r w:rsidRPr="00F01F4C">
        <w:rPr>
          <w:rFonts w:ascii="宋体" w:eastAsia="宋体" w:hAnsi="宋体" w:cs="宋体" w:hint="eastAsia"/>
          <w:sz w:val="24"/>
        </w:rPr>
        <w:t>不</w:t>
      </w:r>
      <w:proofErr w:type="gramEnd"/>
      <w:r w:rsidRPr="00F01F4C">
        <w:rPr>
          <w:rFonts w:ascii="宋体" w:eastAsia="宋体" w:hAnsi="宋体" w:cs="宋体" w:hint="eastAsia"/>
          <w:sz w:val="24"/>
        </w:rPr>
        <w:t>进场实施的，需按每天向院方支付合同款金额3‰作为违约金，超过30天，甲有权解除合同，乙方需承担因此给院方造成的经济损失；</w:t>
      </w:r>
      <w:r w:rsidRPr="00F01F4C">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proofErr w:type="gramStart"/>
      <w:r w:rsidRPr="00F01F4C">
        <w:rPr>
          <w:rFonts w:ascii="宋体" w:eastAsia="宋体" w:hAnsi="宋体" w:cs="宋体" w:hint="eastAsia"/>
          <w:sz w:val="24"/>
          <w:lang w:val="en-US"/>
        </w:rPr>
        <w:t>做为</w:t>
      </w:r>
      <w:proofErr w:type="gramEnd"/>
      <w:r w:rsidRPr="00F01F4C">
        <w:rPr>
          <w:rFonts w:ascii="宋体" w:eastAsia="宋体" w:hAnsi="宋体" w:cs="宋体" w:hint="eastAsia"/>
          <w:sz w:val="24"/>
          <w:lang w:val="en-US"/>
        </w:rPr>
        <w:t>违约金支付给甲方。</w:t>
      </w:r>
    </w:p>
    <w:p w14:paraId="14397FFF"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w:t>
      </w:r>
      <w:r w:rsidRPr="00F01F4C">
        <w:rPr>
          <w:rFonts w:ascii="宋体" w:eastAsia="宋体" w:hAnsi="宋体" w:cs="宋体" w:hint="eastAsia"/>
          <w:sz w:val="24"/>
          <w:lang w:val="en-US"/>
        </w:rPr>
        <w:lastRenderedPageBreak/>
        <w:t>同时有权终止合同并收回已付款项。</w:t>
      </w:r>
    </w:p>
    <w:p w14:paraId="7CF0095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1FA429AD" w14:textId="77777777" w:rsidR="000A0574" w:rsidRPr="00F01F4C" w:rsidRDefault="001264A5">
      <w:pPr>
        <w:pStyle w:val="a0"/>
        <w:spacing w:after="0" w:line="312" w:lineRule="auto"/>
        <w:ind w:firstLine="420"/>
        <w:rPr>
          <w:rFonts w:ascii="宋体" w:eastAsia="宋体" w:hAnsi="宋体" w:cs="宋体" w:hint="eastAsia"/>
          <w:kern w:val="2"/>
          <w:sz w:val="24"/>
          <w:lang w:val="en-US"/>
        </w:rPr>
      </w:pPr>
      <w:r w:rsidRPr="00F01F4C">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sidRPr="00F01F4C">
        <w:rPr>
          <w:rFonts w:ascii="宋体" w:hAnsi="宋体" w:cs="宋体"/>
          <w:kern w:val="2"/>
          <w:sz w:val="24"/>
          <w:lang w:val="en-US"/>
        </w:rPr>
        <w:t>如有</w:t>
      </w:r>
      <w:r w:rsidRPr="00F01F4C">
        <w:rPr>
          <w:rFonts w:ascii="宋体" w:hAnsi="宋体" w:cs="宋体" w:hint="eastAsia"/>
          <w:kern w:val="2"/>
          <w:sz w:val="24"/>
          <w:lang w:val="en-US"/>
        </w:rPr>
        <w:t>特殊</w:t>
      </w:r>
      <w:r w:rsidRPr="00F01F4C">
        <w:rPr>
          <w:rFonts w:ascii="宋体" w:hAnsi="宋体" w:cs="宋体"/>
          <w:kern w:val="2"/>
          <w:sz w:val="24"/>
          <w:lang w:val="en-US"/>
        </w:rPr>
        <w:t>需要</w:t>
      </w:r>
      <w:r w:rsidRPr="00F01F4C">
        <w:rPr>
          <w:rFonts w:ascii="宋体" w:hAnsi="宋体" w:cs="宋体" w:hint="eastAsia"/>
          <w:kern w:val="2"/>
          <w:sz w:val="24"/>
          <w:lang w:val="en-US"/>
        </w:rPr>
        <w:t>必须提交</w:t>
      </w:r>
      <w:r w:rsidRPr="00F01F4C">
        <w:rPr>
          <w:rFonts w:ascii="宋体" w:hAnsi="宋体" w:cs="宋体"/>
          <w:kern w:val="2"/>
          <w:sz w:val="24"/>
          <w:lang w:val="en-US"/>
        </w:rPr>
        <w:t>纸质</w:t>
      </w:r>
      <w:r w:rsidRPr="00F01F4C">
        <w:rPr>
          <w:rFonts w:ascii="宋体" w:hAnsi="宋体" w:cs="宋体" w:hint="eastAsia"/>
          <w:kern w:val="2"/>
          <w:sz w:val="24"/>
          <w:lang w:val="en-US"/>
        </w:rPr>
        <w:t>文件说明</w:t>
      </w:r>
      <w:r w:rsidRPr="00F01F4C">
        <w:rPr>
          <w:rFonts w:ascii="宋体" w:hAnsi="宋体" w:cs="宋体"/>
          <w:kern w:val="2"/>
          <w:sz w:val="24"/>
          <w:lang w:val="en-US"/>
        </w:rPr>
        <w:t>，经过我院</w:t>
      </w:r>
      <w:r w:rsidRPr="00F01F4C">
        <w:rPr>
          <w:rFonts w:ascii="宋体" w:hAnsi="宋体" w:cs="宋体" w:hint="eastAsia"/>
          <w:kern w:val="2"/>
          <w:sz w:val="24"/>
          <w:lang w:val="en-US"/>
        </w:rPr>
        <w:t>签字同意</w:t>
      </w:r>
      <w:r w:rsidRPr="00F01F4C">
        <w:rPr>
          <w:rFonts w:ascii="宋体" w:hAnsi="宋体" w:cs="宋体"/>
          <w:kern w:val="2"/>
          <w:sz w:val="24"/>
          <w:lang w:val="en-US"/>
        </w:rPr>
        <w:t>才可设置</w:t>
      </w:r>
      <w:r w:rsidRPr="00F01F4C">
        <w:rPr>
          <w:rFonts w:ascii="宋体" w:hAnsi="宋体" w:cs="宋体" w:hint="eastAsia"/>
          <w:kern w:val="2"/>
          <w:sz w:val="24"/>
          <w:lang w:val="en-US"/>
        </w:rPr>
        <w:t>，</w:t>
      </w:r>
      <w:r w:rsidRPr="00F01F4C">
        <w:rPr>
          <w:rFonts w:ascii="宋体" w:eastAsia="宋体" w:hAnsi="宋体" w:cs="宋体" w:hint="eastAsia"/>
          <w:kern w:val="2"/>
          <w:sz w:val="24"/>
          <w:lang w:val="en-US"/>
        </w:rPr>
        <w:t>否则视为乙方违约，乙方需要支付医院违约金</w:t>
      </w:r>
      <w:r w:rsidRPr="00C14CA7">
        <w:rPr>
          <w:rFonts w:ascii="宋体" w:eastAsia="宋体" w:hAnsi="宋体" w:cs="宋体" w:hint="eastAsia"/>
          <w:kern w:val="2"/>
          <w:sz w:val="24"/>
          <w:lang w:val="en-US"/>
        </w:rPr>
        <w:t>500000元（伍拾万元）</w:t>
      </w:r>
      <w:r w:rsidRPr="00F01F4C">
        <w:rPr>
          <w:rFonts w:ascii="宋体" w:eastAsia="宋体" w:hAnsi="宋体" w:cs="宋体" w:hint="eastAsia"/>
          <w:kern w:val="2"/>
          <w:sz w:val="24"/>
          <w:lang w:val="en-US"/>
        </w:rPr>
        <w:t>，在此基础上医院有权要求乙方退回甲方已支付的所有款项。如对医院造成损失的，甲方有权要求乙方赔偿。</w:t>
      </w:r>
    </w:p>
    <w:p w14:paraId="77DF931B" w14:textId="77777777" w:rsidR="000A0574" w:rsidRPr="00F01F4C" w:rsidRDefault="001264A5">
      <w:pPr>
        <w:pStyle w:val="a0"/>
        <w:spacing w:after="0" w:line="312" w:lineRule="auto"/>
        <w:ind w:firstLine="420"/>
        <w:rPr>
          <w:rFonts w:ascii="宋体" w:eastAsia="宋体" w:hAnsi="宋体" w:cs="宋体" w:hint="eastAsia"/>
          <w:kern w:val="2"/>
          <w:sz w:val="24"/>
          <w:lang w:val="en-US"/>
        </w:rPr>
      </w:pPr>
      <w:r w:rsidRPr="00F01F4C">
        <w:rPr>
          <w:rFonts w:ascii="宋体" w:eastAsia="宋体" w:hAnsi="宋体" w:cs="宋体" w:hint="eastAsia"/>
          <w:kern w:val="2"/>
          <w:sz w:val="24"/>
          <w:lang w:val="en-US"/>
        </w:rPr>
        <w:t>6.10</w:t>
      </w:r>
      <w:r w:rsidRPr="00F01F4C">
        <w:rPr>
          <w:rFonts w:ascii="宋体" w:eastAsia="宋体" w:hAnsi="宋体" w:cs="宋体"/>
          <w:kern w:val="2"/>
          <w:sz w:val="24"/>
          <w:lang w:val="en-US"/>
        </w:rPr>
        <w:t>厂商驻场工程师人员变更必须得到医院书面同意，否则视为</w:t>
      </w:r>
      <w:r w:rsidRPr="00F01F4C">
        <w:rPr>
          <w:rFonts w:ascii="宋体" w:eastAsia="宋体" w:hAnsi="宋体" w:cs="宋体" w:hint="eastAsia"/>
          <w:kern w:val="2"/>
          <w:sz w:val="24"/>
          <w:lang w:val="en-US"/>
        </w:rPr>
        <w:t>乙方</w:t>
      </w:r>
      <w:r w:rsidRPr="00F01F4C">
        <w:rPr>
          <w:rFonts w:ascii="宋体" w:eastAsia="宋体" w:hAnsi="宋体" w:cs="宋体"/>
          <w:kern w:val="2"/>
          <w:sz w:val="24"/>
          <w:lang w:val="en-US"/>
        </w:rPr>
        <w:t>违约，</w:t>
      </w:r>
      <w:r w:rsidRPr="00F01F4C">
        <w:rPr>
          <w:rFonts w:ascii="宋体" w:eastAsia="宋体" w:hAnsi="宋体" w:cs="宋体" w:hint="eastAsia"/>
          <w:kern w:val="2"/>
          <w:sz w:val="24"/>
          <w:lang w:val="en-US"/>
        </w:rPr>
        <w:t>甲</w:t>
      </w:r>
      <w:r w:rsidRPr="00F01F4C">
        <w:rPr>
          <w:rFonts w:ascii="宋体" w:eastAsia="宋体" w:hAnsi="宋体" w:cs="宋体"/>
          <w:kern w:val="2"/>
          <w:sz w:val="24"/>
          <w:lang w:val="en-US"/>
        </w:rPr>
        <w:t>方有权按</w:t>
      </w:r>
      <w:r w:rsidRPr="00C14CA7">
        <w:rPr>
          <w:rFonts w:ascii="宋体" w:eastAsia="宋体" w:hAnsi="宋体" w:cs="宋体"/>
          <w:kern w:val="2"/>
          <w:sz w:val="24"/>
          <w:lang w:val="en-US"/>
        </w:rPr>
        <w:t>500</w:t>
      </w:r>
      <w:r w:rsidRPr="00C14CA7">
        <w:rPr>
          <w:rFonts w:ascii="宋体" w:eastAsia="宋体" w:hAnsi="宋体" w:cs="宋体" w:hint="eastAsia"/>
          <w:kern w:val="2"/>
          <w:sz w:val="24"/>
          <w:lang w:val="en-US"/>
        </w:rPr>
        <w:t>0</w:t>
      </w:r>
      <w:r w:rsidRPr="00C14CA7">
        <w:rPr>
          <w:rFonts w:ascii="宋体" w:eastAsia="宋体" w:hAnsi="宋体" w:cs="宋体"/>
          <w:kern w:val="2"/>
          <w:sz w:val="24"/>
          <w:lang w:val="en-US"/>
        </w:rPr>
        <w:t>元/</w:t>
      </w:r>
      <w:r w:rsidRPr="00F01F4C">
        <w:rPr>
          <w:rFonts w:ascii="宋体" w:eastAsia="宋体" w:hAnsi="宋体" w:cs="宋体"/>
          <w:kern w:val="2"/>
          <w:sz w:val="24"/>
          <w:lang w:val="en-US"/>
        </w:rPr>
        <w:t>人/次从合同总款中扣除</w:t>
      </w:r>
      <w:r w:rsidRPr="00F01F4C">
        <w:rPr>
          <w:rFonts w:ascii="宋体" w:eastAsia="宋体" w:hAnsi="宋体" w:cs="宋体" w:hint="eastAsia"/>
          <w:kern w:val="2"/>
          <w:sz w:val="24"/>
          <w:lang w:val="en-US"/>
        </w:rPr>
        <w:t>。</w:t>
      </w:r>
    </w:p>
    <w:p w14:paraId="544B9E13" w14:textId="77777777" w:rsidR="000A0574" w:rsidRPr="00F01F4C" w:rsidRDefault="001264A5">
      <w:pPr>
        <w:pStyle w:val="a0"/>
        <w:spacing w:after="0" w:line="312" w:lineRule="auto"/>
        <w:rPr>
          <w:rFonts w:ascii="宋体" w:eastAsia="宋体" w:hAnsi="宋体" w:cs="宋体" w:hint="eastAsia"/>
          <w:b/>
          <w:bCs/>
          <w:sz w:val="28"/>
          <w:lang w:val="en-US"/>
        </w:rPr>
      </w:pPr>
      <w:bookmarkStart w:id="2" w:name="_Toc507405799"/>
      <w:bookmarkStart w:id="3" w:name="_Toc507405800"/>
      <w:bookmarkEnd w:id="1"/>
      <w:r w:rsidRPr="00F01F4C">
        <w:rPr>
          <w:rFonts w:ascii="宋体" w:eastAsia="宋体" w:hAnsi="宋体" w:cs="宋体" w:hint="eastAsia"/>
          <w:b/>
          <w:bCs/>
          <w:sz w:val="28"/>
          <w:lang w:val="en-US"/>
        </w:rPr>
        <w:t>七、保密、廉洁协议</w:t>
      </w:r>
    </w:p>
    <w:p w14:paraId="73FC1345"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87C2C23"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7.2 双方不得以任何方式向第三方泄露本项目的软件技术、设计方案以及功能配置等内容。</w:t>
      </w:r>
    </w:p>
    <w:p w14:paraId="3EB60E1C"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7.3不以任何方式向第三方泄露在本协议开发实施过程中获取的经济、技术、数据以及双方其他非公开的信息。</w:t>
      </w:r>
    </w:p>
    <w:p w14:paraId="69482861"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041F3C6"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4D31A0EF" w14:textId="77777777" w:rsidR="000A0574" w:rsidRPr="00F01F4C" w:rsidRDefault="000A0574">
      <w:pPr>
        <w:pStyle w:val="a0"/>
        <w:spacing w:after="0" w:line="312" w:lineRule="auto"/>
        <w:rPr>
          <w:lang w:val="en-US"/>
        </w:rPr>
      </w:pPr>
    </w:p>
    <w:p w14:paraId="03F7DEE6"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八、报价</w:t>
      </w:r>
    </w:p>
    <w:p w14:paraId="572ECA83" w14:textId="77777777" w:rsidR="000A0574" w:rsidRPr="00F01F4C" w:rsidRDefault="001264A5">
      <w:pPr>
        <w:pStyle w:val="a0"/>
        <w:spacing w:after="0" w:line="312" w:lineRule="auto"/>
        <w:ind w:firstLine="420"/>
        <w:rPr>
          <w:rFonts w:ascii="宋体" w:eastAsia="宋体" w:hAnsi="宋体" w:cs="宋体" w:hint="eastAsia"/>
          <w:sz w:val="24"/>
        </w:rPr>
      </w:pPr>
      <w:r w:rsidRPr="00F01F4C">
        <w:rPr>
          <w:rFonts w:ascii="宋体" w:eastAsia="宋体" w:hAnsi="宋体" w:cs="宋体" w:hint="eastAsia"/>
          <w:sz w:val="24"/>
          <w:lang w:val="en-US"/>
        </w:rPr>
        <w:t>8.1</w:t>
      </w:r>
      <w:r w:rsidRPr="00F01F4C">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w:t>
      </w:r>
      <w:r w:rsidRPr="00F01F4C">
        <w:rPr>
          <w:rFonts w:ascii="宋体" w:eastAsia="宋体" w:hAnsi="宋体" w:cs="宋体" w:hint="eastAsia"/>
          <w:sz w:val="24"/>
        </w:rPr>
        <w:lastRenderedPageBreak/>
        <w:t>施、培训费用、产品升级费用、</w:t>
      </w:r>
      <w:r w:rsidRPr="00F01F4C">
        <w:rPr>
          <w:rFonts w:ascii="宋体" w:eastAsia="宋体" w:hAnsi="宋体" w:hint="eastAsia"/>
          <w:sz w:val="24"/>
        </w:rPr>
        <w:t>接口费（包括第三方厂家的接口费）等费用</w:t>
      </w:r>
      <w:r w:rsidRPr="00F01F4C">
        <w:rPr>
          <w:rFonts w:ascii="宋体" w:eastAsia="宋体" w:hAnsi="宋体" w:cs="宋体" w:hint="eastAsia"/>
          <w:sz w:val="24"/>
        </w:rPr>
        <w:t>，以及明示所有责任、义务和一切风险。</w:t>
      </w:r>
    </w:p>
    <w:p w14:paraId="391BDCD5" w14:textId="77777777" w:rsidR="000A0574" w:rsidRPr="00F01F4C" w:rsidRDefault="001264A5">
      <w:pPr>
        <w:pStyle w:val="a0"/>
        <w:spacing w:after="0" w:line="312" w:lineRule="auto"/>
        <w:ind w:firstLine="420"/>
        <w:rPr>
          <w:rFonts w:ascii="宋体" w:eastAsia="宋体" w:hAnsi="宋体" w:cs="宋体" w:hint="eastAsia"/>
          <w:sz w:val="24"/>
        </w:rPr>
      </w:pPr>
      <w:r w:rsidRPr="00F01F4C">
        <w:rPr>
          <w:rFonts w:ascii="宋体" w:eastAsia="宋体" w:hAnsi="宋体" w:cs="宋体" w:hint="eastAsia"/>
          <w:sz w:val="24"/>
          <w:lang w:val="en-US"/>
        </w:rPr>
        <w:t>8.2</w:t>
      </w:r>
      <w:r w:rsidRPr="00F01F4C">
        <w:rPr>
          <w:rFonts w:ascii="宋体" w:eastAsia="宋体" w:hAnsi="宋体" w:cs="宋体" w:hint="eastAsia"/>
          <w:sz w:val="24"/>
        </w:rPr>
        <w:t>竞标文件需提供</w:t>
      </w:r>
      <w:r w:rsidRPr="00F01F4C">
        <w:rPr>
          <w:rFonts w:ascii="宋体" w:hAnsi="宋体" w:cs="宋体" w:hint="eastAsia"/>
          <w:sz w:val="24"/>
        </w:rPr>
        <w:t>维保期方案及报价</w:t>
      </w:r>
      <w:r w:rsidRPr="00F01F4C">
        <w:rPr>
          <w:rFonts w:ascii="宋体" w:eastAsia="宋体" w:hAnsi="宋体" w:cs="宋体" w:hint="eastAsia"/>
          <w:sz w:val="24"/>
        </w:rPr>
        <w:t>。</w:t>
      </w:r>
    </w:p>
    <w:p w14:paraId="7CF397AA" w14:textId="77777777" w:rsidR="000A0574" w:rsidRPr="00C14CA7" w:rsidRDefault="001264A5">
      <w:pPr>
        <w:pStyle w:val="a0"/>
        <w:spacing w:after="0" w:line="312" w:lineRule="auto"/>
        <w:ind w:firstLine="420"/>
        <w:rPr>
          <w:rFonts w:ascii="宋体" w:eastAsia="宋体" w:hAnsi="宋体" w:cs="宋体" w:hint="eastAsia"/>
          <w:sz w:val="24"/>
        </w:rPr>
      </w:pPr>
      <w:r w:rsidRPr="00C14CA7">
        <w:rPr>
          <w:rFonts w:ascii="宋体" w:eastAsia="宋体" w:hAnsi="宋体" w:cs="宋体" w:hint="eastAsia"/>
          <w:sz w:val="24"/>
          <w:lang w:val="en-US"/>
        </w:rPr>
        <w:t>8.3</w:t>
      </w:r>
      <w:r w:rsidRPr="00C14CA7">
        <w:rPr>
          <w:rFonts w:ascii="宋体" w:eastAsia="宋体" w:hAnsi="宋体" w:cs="宋体" w:hint="eastAsia"/>
          <w:sz w:val="24"/>
        </w:rPr>
        <w:t>竞标文件需提供系统详细图文介绍。系统实施验收参照本技术文档及竞标文件提供的图文介绍为依据。</w:t>
      </w:r>
    </w:p>
    <w:p w14:paraId="280E4F1E"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8.4如项目功能二次开发内容涉及我院采购的第三方产品，请在标书内标明哪些功能的实现需要二次开发接口。</w:t>
      </w:r>
    </w:p>
    <w:p w14:paraId="47FDFD34"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t>九、付款方式</w:t>
      </w:r>
      <w:bookmarkEnd w:id="2"/>
    </w:p>
    <w:p w14:paraId="75E77C6B" w14:textId="14479787" w:rsidR="000A0574" w:rsidRPr="00F01F4C" w:rsidRDefault="001264A5">
      <w:pPr>
        <w:pStyle w:val="aa"/>
        <w:spacing w:line="360" w:lineRule="auto"/>
        <w:ind w:firstLineChars="256" w:firstLine="614"/>
        <w:rPr>
          <w:sz w:val="24"/>
        </w:rPr>
      </w:pPr>
      <w:r w:rsidRPr="00F01F4C">
        <w:rPr>
          <w:rFonts w:ascii="宋体" w:eastAsia="宋体" w:hAnsi="宋体" w:cs="微软雅黑" w:hint="eastAsia"/>
          <w:sz w:val="24"/>
          <w:szCs w:val="24"/>
        </w:rPr>
        <w:t>项目双方签订合同，</w:t>
      </w:r>
      <w:r w:rsidRPr="00F01F4C">
        <w:rPr>
          <w:rFonts w:ascii="宋体" w:eastAsia="宋体" w:hAnsi="宋体" w:hint="eastAsia"/>
          <w:sz w:val="24"/>
          <w:szCs w:val="24"/>
        </w:rPr>
        <w:t>项目上线稳定运行</w:t>
      </w:r>
      <w:r w:rsidR="00F01F4C" w:rsidRPr="00F01F4C">
        <w:rPr>
          <w:rFonts w:ascii="宋体" w:eastAsia="宋体" w:hAnsi="宋体" w:hint="eastAsia"/>
          <w:sz w:val="24"/>
          <w:szCs w:val="24"/>
        </w:rPr>
        <w:t>1</w:t>
      </w:r>
      <w:r w:rsidRPr="00F01F4C">
        <w:rPr>
          <w:rFonts w:ascii="宋体" w:eastAsia="宋体" w:hAnsi="宋体" w:hint="eastAsia"/>
          <w:sz w:val="24"/>
          <w:szCs w:val="24"/>
        </w:rPr>
        <w:t>个月后，</w:t>
      </w:r>
      <w:r w:rsidRPr="00F01F4C">
        <w:rPr>
          <w:rFonts w:ascii="宋体" w:eastAsia="宋体" w:hAnsi="宋体" w:cs="微软雅黑" w:hint="eastAsia"/>
          <w:sz w:val="24"/>
          <w:szCs w:val="24"/>
        </w:rPr>
        <w:t>用户支付合同款项的30%；合同中所有功能及模块实施完毕，系统上线稳定运行3个月后，启动项目验收，验收合格后甲方支付合同款项的60%，自验收合格之日起，</w:t>
      </w:r>
      <w:bookmarkEnd w:id="3"/>
      <w:r w:rsidRPr="00F01F4C">
        <w:rPr>
          <w:rFonts w:ascii="宋体" w:eastAsia="宋体" w:hAnsi="宋体" w:hint="eastAsia"/>
          <w:sz w:val="24"/>
          <w:szCs w:val="24"/>
        </w:rPr>
        <w:t>稳定运行1年后，甲方支付合同款项的10%（不计利息）。</w:t>
      </w:r>
    </w:p>
    <w:sectPr w:rsidR="000A0574" w:rsidRPr="00F01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B379" w14:textId="77777777" w:rsidR="00EB28CA" w:rsidRDefault="00EB28CA" w:rsidP="000F4EEF">
      <w:r>
        <w:separator/>
      </w:r>
    </w:p>
  </w:endnote>
  <w:endnote w:type="continuationSeparator" w:id="0">
    <w:p w14:paraId="04DD92DE" w14:textId="77777777" w:rsidR="00EB28CA" w:rsidRDefault="00EB28CA" w:rsidP="000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3284" w14:textId="77777777" w:rsidR="00EB28CA" w:rsidRDefault="00EB28CA" w:rsidP="000F4EEF">
      <w:r>
        <w:separator/>
      </w:r>
    </w:p>
  </w:footnote>
  <w:footnote w:type="continuationSeparator" w:id="0">
    <w:p w14:paraId="1F30DE9F" w14:textId="77777777" w:rsidR="00EB28CA" w:rsidRDefault="00EB28CA" w:rsidP="000F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339"/>
    <w:multiLevelType w:val="hybridMultilevel"/>
    <w:tmpl w:val="EB3042EC"/>
    <w:lvl w:ilvl="0" w:tplc="F590491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C5675D"/>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3" w15:restartNumberingAfterBreak="0">
    <w:nsid w:val="15201521"/>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4" w15:restartNumberingAfterBreak="0">
    <w:nsid w:val="1D296611"/>
    <w:multiLevelType w:val="multilevel"/>
    <w:tmpl w:val="B246BFAC"/>
    <w:lvl w:ilvl="0">
      <w:start w:val="1"/>
      <w:numFmt w:val="decimal"/>
      <w:lvlText w:val="%1)"/>
      <w:lvlJc w:val="left"/>
      <w:pPr>
        <w:ind w:left="440" w:hanging="440"/>
      </w:pPr>
      <w:rPr>
        <w:rFonts w:ascii="仿宋" w:eastAsia="仿宋" w:hAnsi="仿宋"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5" w15:restartNumberingAfterBreak="0">
    <w:nsid w:val="1E607F91"/>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6" w15:restartNumberingAfterBreak="0">
    <w:nsid w:val="212534E9"/>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7" w15:restartNumberingAfterBreak="0">
    <w:nsid w:val="21346E36"/>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8"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045ECC"/>
    <w:multiLevelType w:val="hybridMultilevel"/>
    <w:tmpl w:val="0A5810B2"/>
    <w:lvl w:ilvl="0" w:tplc="D3D40EF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4326394"/>
    <w:multiLevelType w:val="multilevel"/>
    <w:tmpl w:val="177AF820"/>
    <w:lvl w:ilvl="0">
      <w:start w:val="1"/>
      <w:numFmt w:val="decimal"/>
      <w:lvlText w:val="%1)"/>
      <w:lvlJc w:val="left"/>
      <w:pPr>
        <w:ind w:left="440" w:hanging="440"/>
      </w:pPr>
      <w:rPr>
        <w:rFonts w:ascii="仿宋" w:eastAsia="仿宋" w:hAnsi="仿宋"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1" w15:restartNumberingAfterBreak="0">
    <w:nsid w:val="4CA8045E"/>
    <w:multiLevelType w:val="multilevel"/>
    <w:tmpl w:val="FFFFFFFF"/>
    <w:lvl w:ilvl="0">
      <w:start w:val="1"/>
      <w:numFmt w:val="decimal"/>
      <w:lvlText w:val="%1)"/>
      <w:lvlJc w:val="left"/>
      <w:pPr>
        <w:ind w:left="440" w:hanging="440"/>
      </w:pPr>
      <w:rPr>
        <w:rFonts w:cs="Times New Roman" w:hint="eastAsia"/>
      </w:rPr>
    </w:lvl>
    <w:lvl w:ilvl="1">
      <w:start w:val="6"/>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2" w15:restartNumberingAfterBreak="0">
    <w:nsid w:val="4E251476"/>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3" w15:restartNumberingAfterBreak="0">
    <w:nsid w:val="4FF77C8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4" w15:restartNumberingAfterBreak="0">
    <w:nsid w:val="5091187A"/>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5" w15:restartNumberingAfterBreak="0">
    <w:nsid w:val="5226486B"/>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6" w15:restartNumberingAfterBreak="0">
    <w:nsid w:val="52EE6163"/>
    <w:multiLevelType w:val="singleLevel"/>
    <w:tmpl w:val="FFFFFFFF"/>
    <w:lvl w:ilvl="0">
      <w:start w:val="1"/>
      <w:numFmt w:val="decimal"/>
      <w:suff w:val="space"/>
      <w:lvlText w:val="%1)"/>
      <w:lvlJc w:val="left"/>
      <w:rPr>
        <w:rFonts w:cs="Times New Roman"/>
      </w:rPr>
    </w:lvl>
  </w:abstractNum>
  <w:abstractNum w:abstractNumId="17" w15:restartNumberingAfterBreak="0">
    <w:nsid w:val="54435C63"/>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8" w15:restartNumberingAfterBreak="0">
    <w:nsid w:val="54447824"/>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9" w15:restartNumberingAfterBreak="0">
    <w:nsid w:val="5AA40880"/>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0" w15:restartNumberingAfterBreak="0">
    <w:nsid w:val="5D9DE359"/>
    <w:multiLevelType w:val="singleLevel"/>
    <w:tmpl w:val="FFFFFFFF"/>
    <w:lvl w:ilvl="0">
      <w:start w:val="1"/>
      <w:numFmt w:val="decimal"/>
      <w:suff w:val="space"/>
      <w:lvlText w:val="%1)"/>
      <w:lvlJc w:val="left"/>
      <w:rPr>
        <w:rFonts w:cs="Times New Roman"/>
      </w:rPr>
    </w:lvl>
  </w:abstractNum>
  <w:abstractNum w:abstractNumId="21" w15:restartNumberingAfterBreak="0">
    <w:nsid w:val="5DF849CC"/>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2" w15:restartNumberingAfterBreak="0">
    <w:nsid w:val="5F131BFC"/>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3" w15:restartNumberingAfterBreak="0">
    <w:nsid w:val="5F436132"/>
    <w:multiLevelType w:val="multilevel"/>
    <w:tmpl w:val="33688F06"/>
    <w:lvl w:ilvl="0">
      <w:start w:val="12"/>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hint="eastAsia"/>
      </w:rPr>
    </w:lvl>
    <w:lvl w:ilvl="2">
      <w:start w:val="1"/>
      <w:numFmt w:val="lowerRoman"/>
      <w:lvlText w:val="%3."/>
      <w:lvlJc w:val="right"/>
      <w:pPr>
        <w:ind w:left="1320" w:hanging="440"/>
      </w:pPr>
      <w:rPr>
        <w:rFonts w:cs="Times New Roman" w:hint="eastAsia"/>
      </w:rPr>
    </w:lvl>
    <w:lvl w:ilvl="3">
      <w:start w:val="1"/>
      <w:numFmt w:val="decimal"/>
      <w:lvlText w:val="%4."/>
      <w:lvlJc w:val="left"/>
      <w:pPr>
        <w:ind w:left="1760" w:hanging="440"/>
      </w:pPr>
      <w:rPr>
        <w:rFonts w:cs="Times New Roman" w:hint="eastAsia"/>
      </w:rPr>
    </w:lvl>
    <w:lvl w:ilvl="4">
      <w:start w:val="1"/>
      <w:numFmt w:val="lowerLetter"/>
      <w:lvlText w:val="%5)"/>
      <w:lvlJc w:val="left"/>
      <w:pPr>
        <w:ind w:left="2200" w:hanging="440"/>
      </w:pPr>
      <w:rPr>
        <w:rFonts w:cs="Times New Roman" w:hint="eastAsia"/>
      </w:rPr>
    </w:lvl>
    <w:lvl w:ilvl="5">
      <w:start w:val="1"/>
      <w:numFmt w:val="lowerRoman"/>
      <w:lvlText w:val="%6."/>
      <w:lvlJc w:val="right"/>
      <w:pPr>
        <w:ind w:left="2640" w:hanging="440"/>
      </w:pPr>
      <w:rPr>
        <w:rFonts w:cs="Times New Roman" w:hint="eastAsia"/>
      </w:rPr>
    </w:lvl>
    <w:lvl w:ilvl="6">
      <w:start w:val="1"/>
      <w:numFmt w:val="decimal"/>
      <w:lvlText w:val="%7."/>
      <w:lvlJc w:val="left"/>
      <w:pPr>
        <w:ind w:left="3080" w:hanging="440"/>
      </w:pPr>
      <w:rPr>
        <w:rFonts w:cs="Times New Roman" w:hint="eastAsia"/>
      </w:rPr>
    </w:lvl>
    <w:lvl w:ilvl="7">
      <w:start w:val="1"/>
      <w:numFmt w:val="lowerLetter"/>
      <w:lvlText w:val="%8)"/>
      <w:lvlJc w:val="left"/>
      <w:pPr>
        <w:ind w:left="3520" w:hanging="440"/>
      </w:pPr>
      <w:rPr>
        <w:rFonts w:cs="Times New Roman" w:hint="eastAsia"/>
      </w:rPr>
    </w:lvl>
    <w:lvl w:ilvl="8">
      <w:start w:val="1"/>
      <w:numFmt w:val="lowerRoman"/>
      <w:lvlText w:val="%9."/>
      <w:lvlJc w:val="right"/>
      <w:pPr>
        <w:ind w:left="3960" w:hanging="440"/>
      </w:pPr>
      <w:rPr>
        <w:rFonts w:cs="Times New Roman" w:hint="eastAsia"/>
      </w:rPr>
    </w:lvl>
  </w:abstractNum>
  <w:abstractNum w:abstractNumId="24" w15:restartNumberingAfterBreak="0">
    <w:nsid w:val="697D374A"/>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5" w15:restartNumberingAfterBreak="0">
    <w:nsid w:val="6EB32655"/>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6" w15:restartNumberingAfterBreak="0">
    <w:nsid w:val="6FA426B3"/>
    <w:multiLevelType w:val="hybridMultilevel"/>
    <w:tmpl w:val="517EB36C"/>
    <w:lvl w:ilvl="0" w:tplc="50068EC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21906B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8" w15:restartNumberingAfterBreak="0">
    <w:nsid w:val="738765EB"/>
    <w:multiLevelType w:val="hybridMultilevel"/>
    <w:tmpl w:val="2B0CEF4A"/>
    <w:lvl w:ilvl="0" w:tplc="9A0ADEE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A283441"/>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30" w15:restartNumberingAfterBreak="0">
    <w:nsid w:val="7D3F264B"/>
    <w:multiLevelType w:val="hybridMultilevel"/>
    <w:tmpl w:val="05B40836"/>
    <w:lvl w:ilvl="0" w:tplc="62A005C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FAF240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num w:numId="1" w16cid:durableId="836185931">
    <w:abstractNumId w:val="2"/>
  </w:num>
  <w:num w:numId="2" w16cid:durableId="2128623673">
    <w:abstractNumId w:val="8"/>
  </w:num>
  <w:num w:numId="3" w16cid:durableId="258946339">
    <w:abstractNumId w:val="28"/>
  </w:num>
  <w:num w:numId="4" w16cid:durableId="34359325">
    <w:abstractNumId w:val="30"/>
  </w:num>
  <w:num w:numId="5" w16cid:durableId="752239343">
    <w:abstractNumId w:val="26"/>
  </w:num>
  <w:num w:numId="6" w16cid:durableId="1505169266">
    <w:abstractNumId w:val="0"/>
  </w:num>
  <w:num w:numId="7" w16cid:durableId="1556239253">
    <w:abstractNumId w:val="9"/>
  </w:num>
  <w:num w:numId="8" w16cid:durableId="1898467947">
    <w:abstractNumId w:val="20"/>
  </w:num>
  <w:num w:numId="9" w16cid:durableId="542401907">
    <w:abstractNumId w:val="16"/>
  </w:num>
  <w:num w:numId="10" w16cid:durableId="499974610">
    <w:abstractNumId w:val="5"/>
  </w:num>
  <w:num w:numId="11" w16cid:durableId="347802978">
    <w:abstractNumId w:val="10"/>
  </w:num>
  <w:num w:numId="12" w16cid:durableId="1252469751">
    <w:abstractNumId w:val="25"/>
  </w:num>
  <w:num w:numId="13" w16cid:durableId="1750079762">
    <w:abstractNumId w:val="14"/>
  </w:num>
  <w:num w:numId="14" w16cid:durableId="705257246">
    <w:abstractNumId w:val="17"/>
  </w:num>
  <w:num w:numId="15" w16cid:durableId="1752121969">
    <w:abstractNumId w:val="24"/>
  </w:num>
  <w:num w:numId="16" w16cid:durableId="855653217">
    <w:abstractNumId w:val="19"/>
  </w:num>
  <w:num w:numId="17" w16cid:durableId="655301903">
    <w:abstractNumId w:val="31"/>
  </w:num>
  <w:num w:numId="18" w16cid:durableId="1075592824">
    <w:abstractNumId w:val="7"/>
  </w:num>
  <w:num w:numId="19" w16cid:durableId="105469140">
    <w:abstractNumId w:val="15"/>
  </w:num>
  <w:num w:numId="20" w16cid:durableId="440882992">
    <w:abstractNumId w:val="12"/>
  </w:num>
  <w:num w:numId="21" w16cid:durableId="1817645650">
    <w:abstractNumId w:val="18"/>
  </w:num>
  <w:num w:numId="22" w16cid:durableId="1316951133">
    <w:abstractNumId w:val="29"/>
  </w:num>
  <w:num w:numId="23" w16cid:durableId="68625528">
    <w:abstractNumId w:val="1"/>
  </w:num>
  <w:num w:numId="24" w16cid:durableId="347294348">
    <w:abstractNumId w:val="11"/>
  </w:num>
  <w:num w:numId="25" w16cid:durableId="1918401253">
    <w:abstractNumId w:val="22"/>
  </w:num>
  <w:num w:numId="26" w16cid:durableId="1652978695">
    <w:abstractNumId w:val="4"/>
  </w:num>
  <w:num w:numId="27" w16cid:durableId="1987586388">
    <w:abstractNumId w:val="21"/>
  </w:num>
  <w:num w:numId="28" w16cid:durableId="1107963423">
    <w:abstractNumId w:val="13"/>
  </w:num>
  <w:num w:numId="29" w16cid:durableId="500122985">
    <w:abstractNumId w:val="6"/>
  </w:num>
  <w:num w:numId="30" w16cid:durableId="1841236492">
    <w:abstractNumId w:val="3"/>
  </w:num>
  <w:num w:numId="31" w16cid:durableId="408189253">
    <w:abstractNumId w:val="27"/>
  </w:num>
  <w:num w:numId="32" w16cid:durableId="1604612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DF"/>
    <w:rsid w:val="00005737"/>
    <w:rsid w:val="00030319"/>
    <w:rsid w:val="000469E8"/>
    <w:rsid w:val="00052DDD"/>
    <w:rsid w:val="000544BF"/>
    <w:rsid w:val="000605FA"/>
    <w:rsid w:val="0006109B"/>
    <w:rsid w:val="000702F0"/>
    <w:rsid w:val="00071B61"/>
    <w:rsid w:val="00077862"/>
    <w:rsid w:val="000A0574"/>
    <w:rsid w:val="000A2A83"/>
    <w:rsid w:val="000A5D63"/>
    <w:rsid w:val="000A5ED5"/>
    <w:rsid w:val="000C4386"/>
    <w:rsid w:val="000C5C75"/>
    <w:rsid w:val="000D0564"/>
    <w:rsid w:val="000D51FD"/>
    <w:rsid w:val="000E2410"/>
    <w:rsid w:val="000E3ECA"/>
    <w:rsid w:val="000F25F6"/>
    <w:rsid w:val="000F4EEF"/>
    <w:rsid w:val="000F4FF6"/>
    <w:rsid w:val="00110B23"/>
    <w:rsid w:val="001264A5"/>
    <w:rsid w:val="00127414"/>
    <w:rsid w:val="001366D1"/>
    <w:rsid w:val="00143D44"/>
    <w:rsid w:val="001450ED"/>
    <w:rsid w:val="0014510F"/>
    <w:rsid w:val="00160216"/>
    <w:rsid w:val="0017203C"/>
    <w:rsid w:val="001859F6"/>
    <w:rsid w:val="001A06BC"/>
    <w:rsid w:val="001A11FC"/>
    <w:rsid w:val="001A1C12"/>
    <w:rsid w:val="001A642A"/>
    <w:rsid w:val="001D4867"/>
    <w:rsid w:val="001E05A3"/>
    <w:rsid w:val="001E0BC4"/>
    <w:rsid w:val="001F36E7"/>
    <w:rsid w:val="001F48A8"/>
    <w:rsid w:val="002474EA"/>
    <w:rsid w:val="002567B7"/>
    <w:rsid w:val="00266E15"/>
    <w:rsid w:val="00281F58"/>
    <w:rsid w:val="002A29C0"/>
    <w:rsid w:val="002E2924"/>
    <w:rsid w:val="002E3A72"/>
    <w:rsid w:val="00301ED4"/>
    <w:rsid w:val="00306E6E"/>
    <w:rsid w:val="00313175"/>
    <w:rsid w:val="003149E4"/>
    <w:rsid w:val="00344D9F"/>
    <w:rsid w:val="00360A90"/>
    <w:rsid w:val="00380BAB"/>
    <w:rsid w:val="003830FB"/>
    <w:rsid w:val="003A2E03"/>
    <w:rsid w:val="003A3C7E"/>
    <w:rsid w:val="003C10A5"/>
    <w:rsid w:val="003E62DF"/>
    <w:rsid w:val="003F0D02"/>
    <w:rsid w:val="003F1595"/>
    <w:rsid w:val="003F42B5"/>
    <w:rsid w:val="003F5924"/>
    <w:rsid w:val="00401197"/>
    <w:rsid w:val="00414349"/>
    <w:rsid w:val="00420FEF"/>
    <w:rsid w:val="00432CD3"/>
    <w:rsid w:val="00435C7C"/>
    <w:rsid w:val="004647D2"/>
    <w:rsid w:val="004648EA"/>
    <w:rsid w:val="00481560"/>
    <w:rsid w:val="00491534"/>
    <w:rsid w:val="0049505B"/>
    <w:rsid w:val="00497086"/>
    <w:rsid w:val="004B7D75"/>
    <w:rsid w:val="004C7B4E"/>
    <w:rsid w:val="004D04B5"/>
    <w:rsid w:val="004D3BA6"/>
    <w:rsid w:val="004E4232"/>
    <w:rsid w:val="004E6E5E"/>
    <w:rsid w:val="005056F3"/>
    <w:rsid w:val="00513B92"/>
    <w:rsid w:val="005606CC"/>
    <w:rsid w:val="00560D61"/>
    <w:rsid w:val="00562644"/>
    <w:rsid w:val="00582015"/>
    <w:rsid w:val="005A33DE"/>
    <w:rsid w:val="005B1E03"/>
    <w:rsid w:val="005C402F"/>
    <w:rsid w:val="005C4A84"/>
    <w:rsid w:val="005D449A"/>
    <w:rsid w:val="005E1350"/>
    <w:rsid w:val="005E7366"/>
    <w:rsid w:val="005F6D85"/>
    <w:rsid w:val="00600F3F"/>
    <w:rsid w:val="0060119C"/>
    <w:rsid w:val="0060241C"/>
    <w:rsid w:val="00605CFF"/>
    <w:rsid w:val="00611E79"/>
    <w:rsid w:val="00625C53"/>
    <w:rsid w:val="006456FE"/>
    <w:rsid w:val="006474F4"/>
    <w:rsid w:val="00651C99"/>
    <w:rsid w:val="00663CEA"/>
    <w:rsid w:val="00667354"/>
    <w:rsid w:val="00682314"/>
    <w:rsid w:val="00685B99"/>
    <w:rsid w:val="006A37DE"/>
    <w:rsid w:val="006A3CAE"/>
    <w:rsid w:val="006C202C"/>
    <w:rsid w:val="006F2E08"/>
    <w:rsid w:val="006F690C"/>
    <w:rsid w:val="00700913"/>
    <w:rsid w:val="00700BA0"/>
    <w:rsid w:val="007010A8"/>
    <w:rsid w:val="00721283"/>
    <w:rsid w:val="007421D7"/>
    <w:rsid w:val="00744CDA"/>
    <w:rsid w:val="00767D01"/>
    <w:rsid w:val="00770627"/>
    <w:rsid w:val="0077424C"/>
    <w:rsid w:val="0079326F"/>
    <w:rsid w:val="007A2DB6"/>
    <w:rsid w:val="007E53CC"/>
    <w:rsid w:val="007F3749"/>
    <w:rsid w:val="00812AF1"/>
    <w:rsid w:val="00812C7E"/>
    <w:rsid w:val="00816C4F"/>
    <w:rsid w:val="008214C4"/>
    <w:rsid w:val="0082650D"/>
    <w:rsid w:val="00841714"/>
    <w:rsid w:val="00842DC6"/>
    <w:rsid w:val="0086227D"/>
    <w:rsid w:val="00884FF8"/>
    <w:rsid w:val="00896228"/>
    <w:rsid w:val="008A13A2"/>
    <w:rsid w:val="008A656C"/>
    <w:rsid w:val="008C322F"/>
    <w:rsid w:val="008D176F"/>
    <w:rsid w:val="008E1BD7"/>
    <w:rsid w:val="008E515C"/>
    <w:rsid w:val="00911184"/>
    <w:rsid w:val="00926498"/>
    <w:rsid w:val="00930C5E"/>
    <w:rsid w:val="009379FF"/>
    <w:rsid w:val="00943A63"/>
    <w:rsid w:val="009B3A0D"/>
    <w:rsid w:val="009E7E71"/>
    <w:rsid w:val="009F6867"/>
    <w:rsid w:val="00A013F0"/>
    <w:rsid w:val="00A140D3"/>
    <w:rsid w:val="00A5480C"/>
    <w:rsid w:val="00A56A70"/>
    <w:rsid w:val="00A65402"/>
    <w:rsid w:val="00A90632"/>
    <w:rsid w:val="00AB1D1F"/>
    <w:rsid w:val="00AC27BF"/>
    <w:rsid w:val="00AC3E42"/>
    <w:rsid w:val="00AE55CE"/>
    <w:rsid w:val="00B1703A"/>
    <w:rsid w:val="00B241E5"/>
    <w:rsid w:val="00B24DD3"/>
    <w:rsid w:val="00B759E0"/>
    <w:rsid w:val="00C03344"/>
    <w:rsid w:val="00C14CA7"/>
    <w:rsid w:val="00C167C9"/>
    <w:rsid w:val="00C16837"/>
    <w:rsid w:val="00C26A9F"/>
    <w:rsid w:val="00C30DA0"/>
    <w:rsid w:val="00C51935"/>
    <w:rsid w:val="00C72E35"/>
    <w:rsid w:val="00CB1574"/>
    <w:rsid w:val="00CC2A41"/>
    <w:rsid w:val="00CC3B4B"/>
    <w:rsid w:val="00CE2FB8"/>
    <w:rsid w:val="00CF455C"/>
    <w:rsid w:val="00D307A1"/>
    <w:rsid w:val="00D42D9B"/>
    <w:rsid w:val="00D5380E"/>
    <w:rsid w:val="00D70511"/>
    <w:rsid w:val="00D746E1"/>
    <w:rsid w:val="00D74EA7"/>
    <w:rsid w:val="00DA2BA2"/>
    <w:rsid w:val="00DC1FBB"/>
    <w:rsid w:val="00DD5A46"/>
    <w:rsid w:val="00DF249F"/>
    <w:rsid w:val="00DF54BD"/>
    <w:rsid w:val="00DF737D"/>
    <w:rsid w:val="00E11F30"/>
    <w:rsid w:val="00E13B30"/>
    <w:rsid w:val="00E36942"/>
    <w:rsid w:val="00E513F0"/>
    <w:rsid w:val="00E61AD4"/>
    <w:rsid w:val="00E72DC8"/>
    <w:rsid w:val="00E8569C"/>
    <w:rsid w:val="00EB28CA"/>
    <w:rsid w:val="00EB7F3B"/>
    <w:rsid w:val="00EC562C"/>
    <w:rsid w:val="00ED266B"/>
    <w:rsid w:val="00ED480F"/>
    <w:rsid w:val="00EE0323"/>
    <w:rsid w:val="00F01F4C"/>
    <w:rsid w:val="00F070FE"/>
    <w:rsid w:val="00F07DB0"/>
    <w:rsid w:val="00F13AA1"/>
    <w:rsid w:val="00F26ADB"/>
    <w:rsid w:val="00F42C40"/>
    <w:rsid w:val="00F52435"/>
    <w:rsid w:val="00F54619"/>
    <w:rsid w:val="00F61759"/>
    <w:rsid w:val="00F72232"/>
    <w:rsid w:val="00F836FD"/>
    <w:rsid w:val="00F941B1"/>
    <w:rsid w:val="00F94FFF"/>
    <w:rsid w:val="00FA7BAD"/>
    <w:rsid w:val="00FC498C"/>
    <w:rsid w:val="038608DA"/>
    <w:rsid w:val="06DF14B2"/>
    <w:rsid w:val="072E01FC"/>
    <w:rsid w:val="08741252"/>
    <w:rsid w:val="0A791D80"/>
    <w:rsid w:val="0F2A1F3D"/>
    <w:rsid w:val="109B068D"/>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A67011"/>
    <w:rsid w:val="2E55261B"/>
    <w:rsid w:val="34906983"/>
    <w:rsid w:val="34A02F04"/>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F2BEB"/>
  <w15:docId w15:val="{FE82E51C-882D-4BBE-B7D0-512C347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C26A9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Revision"/>
    <w:hidden/>
    <w:uiPriority w:val="99"/>
    <w:unhideWhenUsed/>
    <w:rsid w:val="005F6D85"/>
    <w:rPr>
      <w:rFonts w:asciiTheme="minorHAnsi" w:eastAsiaTheme="minorEastAsia" w:hAnsiTheme="minorHAnsi" w:cstheme="minorBidi"/>
      <w:kern w:val="2"/>
      <w:sz w:val="21"/>
      <w:szCs w:val="22"/>
    </w:rPr>
  </w:style>
  <w:style w:type="character" w:customStyle="1" w:styleId="a4">
    <w:name w:val="正文文本 字符"/>
    <w:basedOn w:val="a1"/>
    <w:link w:val="a0"/>
    <w:uiPriority w:val="99"/>
    <w:rsid w:val="00812AF1"/>
    <w:rPr>
      <w:rFonts w:eastAsiaTheme="minorEastAsia" w:cstheme="minorBidi"/>
      <w:szCs w:val="24"/>
      <w:lang w:val="zh-CN"/>
    </w:rPr>
  </w:style>
  <w:style w:type="character" w:styleId="ac">
    <w:name w:val="annotation reference"/>
    <w:basedOn w:val="a1"/>
    <w:rsid w:val="005C4A84"/>
    <w:rPr>
      <w:sz w:val="21"/>
      <w:szCs w:val="21"/>
    </w:rPr>
  </w:style>
  <w:style w:type="paragraph" w:styleId="ad">
    <w:name w:val="annotation text"/>
    <w:basedOn w:val="a"/>
    <w:link w:val="ae"/>
    <w:rsid w:val="005C4A84"/>
    <w:pPr>
      <w:jc w:val="left"/>
    </w:pPr>
  </w:style>
  <w:style w:type="character" w:customStyle="1" w:styleId="ae">
    <w:name w:val="批注文字 字符"/>
    <w:basedOn w:val="a1"/>
    <w:link w:val="ad"/>
    <w:rsid w:val="005C4A84"/>
    <w:rPr>
      <w:rFonts w:asciiTheme="minorHAnsi" w:eastAsiaTheme="minorEastAsia" w:hAnsiTheme="minorHAnsi" w:cstheme="minorBidi"/>
      <w:kern w:val="2"/>
      <w:sz w:val="21"/>
      <w:szCs w:val="22"/>
    </w:rPr>
  </w:style>
  <w:style w:type="paragraph" w:styleId="af">
    <w:name w:val="annotation subject"/>
    <w:basedOn w:val="ad"/>
    <w:next w:val="ad"/>
    <w:link w:val="af0"/>
    <w:rsid w:val="005C4A84"/>
    <w:rPr>
      <w:b/>
      <w:bCs/>
    </w:rPr>
  </w:style>
  <w:style w:type="character" w:customStyle="1" w:styleId="af0">
    <w:name w:val="批注主题 字符"/>
    <w:basedOn w:val="ae"/>
    <w:link w:val="af"/>
    <w:rsid w:val="005C4A84"/>
    <w:rPr>
      <w:rFonts w:asciiTheme="minorHAnsi" w:eastAsiaTheme="minorEastAsia" w:hAnsiTheme="minorHAnsi" w:cstheme="minorBidi"/>
      <w:b/>
      <w:bCs/>
      <w:kern w:val="2"/>
      <w:sz w:val="21"/>
      <w:szCs w:val="22"/>
    </w:rPr>
  </w:style>
  <w:style w:type="paragraph" w:styleId="af1">
    <w:name w:val="Balloon Text"/>
    <w:basedOn w:val="a"/>
    <w:link w:val="af2"/>
    <w:rsid w:val="00CB1574"/>
    <w:rPr>
      <w:sz w:val="18"/>
      <w:szCs w:val="18"/>
    </w:rPr>
  </w:style>
  <w:style w:type="character" w:customStyle="1" w:styleId="af2">
    <w:name w:val="批注框文本 字符"/>
    <w:basedOn w:val="a1"/>
    <w:link w:val="af1"/>
    <w:rsid w:val="00CB15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1684</Words>
  <Characters>9600</Characters>
  <Application>Microsoft Office Word</Application>
  <DocSecurity>0</DocSecurity>
  <Lines>80</Lines>
  <Paragraphs>22</Paragraphs>
  <ScaleCrop>false</ScaleCrop>
  <Company>Microsoft</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LGYY-USER</dc:creator>
  <cp:lastModifiedBy>仪 张钟</cp:lastModifiedBy>
  <cp:revision>6</cp:revision>
  <cp:lastPrinted>2024-11-07T02:08:00Z</cp:lastPrinted>
  <dcterms:created xsi:type="dcterms:W3CDTF">2024-11-01T08:19:00Z</dcterms:created>
  <dcterms:modified xsi:type="dcterms:W3CDTF">2024-11-07T02:11:00Z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