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0271" w14:textId="7A2234C1" w:rsidR="0007193A" w:rsidRDefault="00000000">
      <w:pPr>
        <w:keepNext/>
        <w:keepLines/>
        <w:spacing w:line="312" w:lineRule="auto"/>
        <w:jc w:val="center"/>
        <w:rPr>
          <w:rFonts w:ascii="宋体" w:eastAsia="宋体" w:hAnsi="宋体" w:cs="微软雅黑" w:hint="eastAsia"/>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sidR="00380057">
        <w:rPr>
          <w:rFonts w:ascii="宋体" w:eastAsia="宋体" w:hAnsi="宋体" w:cs="微软雅黑" w:hint="eastAsia"/>
          <w:b/>
          <w:bCs/>
          <w:kern w:val="44"/>
          <w:sz w:val="30"/>
          <w:szCs w:val="30"/>
        </w:rPr>
        <w:t>无线内网网络</w:t>
      </w:r>
      <w:r w:rsidR="006C5D63" w:rsidRPr="006C5D63">
        <w:rPr>
          <w:rFonts w:ascii="宋体" w:eastAsia="宋体" w:hAnsi="宋体" w:cs="微软雅黑" w:hint="eastAsia"/>
          <w:b/>
          <w:bCs/>
          <w:kern w:val="44"/>
          <w:sz w:val="30"/>
          <w:szCs w:val="30"/>
        </w:rPr>
        <w:t>维保服务技术参数要求</w:t>
      </w:r>
    </w:p>
    <w:p w14:paraId="552FA1D6" w14:textId="77777777" w:rsidR="0007193A" w:rsidRDefault="0007193A">
      <w:pPr>
        <w:keepNext/>
        <w:keepLines/>
        <w:spacing w:line="312" w:lineRule="auto"/>
        <w:ind w:leftChars="200" w:left="420"/>
        <w:jc w:val="left"/>
        <w:rPr>
          <w:rFonts w:ascii="宋体" w:eastAsia="宋体" w:hAnsi="宋体" w:cs="微软雅黑" w:hint="eastAsia"/>
          <w:b/>
          <w:bCs/>
          <w:kern w:val="44"/>
          <w:sz w:val="24"/>
          <w:szCs w:val="24"/>
        </w:rPr>
      </w:pPr>
    </w:p>
    <w:bookmarkEnd w:id="0"/>
    <w:p w14:paraId="1F606117" w14:textId="77777777" w:rsidR="0007193A" w:rsidRDefault="00000000">
      <w:pPr>
        <w:pStyle w:val="a9"/>
        <w:numPr>
          <w:ilvl w:val="0"/>
          <w:numId w:val="2"/>
        </w:numPr>
        <w:spacing w:line="312" w:lineRule="auto"/>
        <w:ind w:firstLineChars="0"/>
        <w:rPr>
          <w:rFonts w:ascii="宋体" w:eastAsia="宋体" w:hAnsi="宋体" w:hint="eastAsia"/>
          <w:b/>
          <w:sz w:val="28"/>
          <w:szCs w:val="28"/>
        </w:rPr>
      </w:pPr>
      <w:r>
        <w:rPr>
          <w:rFonts w:ascii="宋体" w:eastAsia="宋体" w:hAnsi="宋体" w:hint="eastAsia"/>
          <w:b/>
          <w:sz w:val="28"/>
          <w:szCs w:val="28"/>
        </w:rPr>
        <w:t>项目背景</w:t>
      </w:r>
    </w:p>
    <w:p w14:paraId="4F797ABC" w14:textId="07935BB5" w:rsidR="0007193A" w:rsidRDefault="000A60EA">
      <w:pPr>
        <w:spacing w:line="312" w:lineRule="auto"/>
        <w:ind w:firstLineChars="200" w:firstLine="480"/>
        <w:rPr>
          <w:rFonts w:ascii="宋体" w:eastAsia="宋体" w:hAnsi="宋体" w:hint="eastAsia"/>
          <w:sz w:val="24"/>
          <w:szCs w:val="24"/>
        </w:rPr>
      </w:pPr>
      <w:r w:rsidRPr="000A60EA">
        <w:rPr>
          <w:rFonts w:ascii="宋体" w:eastAsia="宋体" w:hAnsi="宋体" w:hint="eastAsia"/>
          <w:sz w:val="24"/>
          <w:szCs w:val="24"/>
        </w:rPr>
        <w:t>我院目前使用的</w:t>
      </w:r>
      <w:r w:rsidR="00380057">
        <w:rPr>
          <w:rFonts w:ascii="宋体" w:eastAsia="宋体" w:hAnsi="宋体" w:hint="eastAsia"/>
          <w:sz w:val="24"/>
          <w:szCs w:val="24"/>
        </w:rPr>
        <w:t>无线内网网络设备</w:t>
      </w:r>
      <w:r w:rsidRPr="000A60EA">
        <w:rPr>
          <w:rFonts w:ascii="宋体" w:eastAsia="宋体" w:hAnsi="宋体" w:hint="eastAsia"/>
          <w:sz w:val="24"/>
          <w:szCs w:val="24"/>
        </w:rPr>
        <w:t>采购于2019年，至今已使用</w:t>
      </w:r>
      <w:r w:rsidR="00EA0463">
        <w:rPr>
          <w:rFonts w:ascii="宋体" w:eastAsia="宋体" w:hAnsi="宋体" w:hint="eastAsia"/>
          <w:sz w:val="24"/>
          <w:szCs w:val="24"/>
        </w:rPr>
        <w:t>5</w:t>
      </w:r>
      <w:r w:rsidRPr="000A60EA">
        <w:rPr>
          <w:rFonts w:ascii="宋体" w:eastAsia="宋体" w:hAnsi="宋体" w:hint="eastAsia"/>
          <w:sz w:val="24"/>
          <w:szCs w:val="24"/>
        </w:rPr>
        <w:t>年，质保期已过期。</w:t>
      </w:r>
      <w:r w:rsidR="00380057" w:rsidRPr="00380057">
        <w:rPr>
          <w:rFonts w:ascii="宋体" w:eastAsia="宋体" w:hAnsi="宋体" w:hint="eastAsia"/>
          <w:sz w:val="24"/>
          <w:szCs w:val="24"/>
        </w:rPr>
        <w:t>该无线内网网络用于实现鱼峰山和西院院区手持PDA、移动医疗平板、移动心电、无线阵痛泵等移动诊疗设备的网络接入，是移动医疗业务开展的基础</w:t>
      </w:r>
      <w:r w:rsidRPr="000A60EA">
        <w:rPr>
          <w:rFonts w:ascii="宋体" w:eastAsia="宋体" w:hAnsi="宋体" w:hint="eastAsia"/>
          <w:sz w:val="24"/>
          <w:szCs w:val="24"/>
        </w:rPr>
        <w:t>，需继续购买维保服务</w:t>
      </w:r>
      <w:r>
        <w:rPr>
          <w:rFonts w:ascii="宋体" w:eastAsia="宋体" w:hAnsi="宋体" w:hint="eastAsia"/>
          <w:sz w:val="24"/>
          <w:szCs w:val="24"/>
        </w:rPr>
        <w:t>。</w:t>
      </w:r>
    </w:p>
    <w:p w14:paraId="02664DCD" w14:textId="77777777" w:rsidR="0007193A" w:rsidRDefault="00000000">
      <w:pPr>
        <w:pStyle w:val="a9"/>
        <w:spacing w:line="312" w:lineRule="auto"/>
        <w:ind w:firstLineChars="0" w:firstLine="0"/>
        <w:rPr>
          <w:rFonts w:ascii="宋体" w:eastAsia="宋体" w:hAnsi="宋体" w:hint="eastAsia"/>
          <w:sz w:val="24"/>
          <w:szCs w:val="24"/>
        </w:rPr>
      </w:pPr>
      <w:r>
        <w:rPr>
          <w:rFonts w:ascii="宋体" w:eastAsia="宋体" w:hAnsi="宋体" w:hint="eastAsia"/>
          <w:b/>
          <w:sz w:val="28"/>
          <w:szCs w:val="28"/>
        </w:rPr>
        <w:t>二、项目建设内容及要求</w:t>
      </w:r>
    </w:p>
    <w:tbl>
      <w:tblPr>
        <w:tblStyle w:val="a8"/>
        <w:tblW w:w="8108" w:type="dxa"/>
        <w:jc w:val="center"/>
        <w:tblLayout w:type="fixed"/>
        <w:tblLook w:val="04A0" w:firstRow="1" w:lastRow="0" w:firstColumn="1" w:lastColumn="0" w:noHBand="0" w:noVBand="1"/>
      </w:tblPr>
      <w:tblGrid>
        <w:gridCol w:w="698"/>
        <w:gridCol w:w="1188"/>
        <w:gridCol w:w="4639"/>
        <w:gridCol w:w="747"/>
        <w:gridCol w:w="836"/>
      </w:tblGrid>
      <w:tr w:rsidR="0007193A" w14:paraId="58F1AC99" w14:textId="77777777" w:rsidTr="00534AD4">
        <w:trPr>
          <w:jc w:val="center"/>
        </w:trPr>
        <w:tc>
          <w:tcPr>
            <w:tcW w:w="698" w:type="dxa"/>
          </w:tcPr>
          <w:p w14:paraId="29C35A3C"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序号</w:t>
            </w:r>
          </w:p>
        </w:tc>
        <w:tc>
          <w:tcPr>
            <w:tcW w:w="1188" w:type="dxa"/>
          </w:tcPr>
          <w:p w14:paraId="46698272"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模块</w:t>
            </w:r>
          </w:p>
        </w:tc>
        <w:tc>
          <w:tcPr>
            <w:tcW w:w="4639" w:type="dxa"/>
          </w:tcPr>
          <w:p w14:paraId="58BE274E"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内容描述</w:t>
            </w:r>
          </w:p>
        </w:tc>
        <w:tc>
          <w:tcPr>
            <w:tcW w:w="747" w:type="dxa"/>
          </w:tcPr>
          <w:p w14:paraId="11F6B7A7"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数量</w:t>
            </w:r>
          </w:p>
        </w:tc>
        <w:tc>
          <w:tcPr>
            <w:tcW w:w="836" w:type="dxa"/>
          </w:tcPr>
          <w:p w14:paraId="40F02CC1"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单位</w:t>
            </w:r>
          </w:p>
        </w:tc>
      </w:tr>
      <w:tr w:rsidR="0007193A" w14:paraId="3423CA92" w14:textId="77777777" w:rsidTr="00534AD4">
        <w:trPr>
          <w:jc w:val="center"/>
        </w:trPr>
        <w:tc>
          <w:tcPr>
            <w:tcW w:w="698" w:type="dxa"/>
            <w:vAlign w:val="center"/>
          </w:tcPr>
          <w:p w14:paraId="4A77442C"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1</w:t>
            </w:r>
          </w:p>
        </w:tc>
        <w:tc>
          <w:tcPr>
            <w:tcW w:w="1188" w:type="dxa"/>
            <w:vAlign w:val="center"/>
          </w:tcPr>
          <w:p w14:paraId="12935B95" w14:textId="395D0CAB" w:rsidR="0007193A" w:rsidRDefault="0041455C">
            <w:pPr>
              <w:spacing w:line="312" w:lineRule="auto"/>
              <w:jc w:val="left"/>
              <w:rPr>
                <w:rFonts w:ascii="宋体" w:eastAsia="宋体" w:hAnsi="宋体" w:hint="eastAsia"/>
                <w:sz w:val="24"/>
                <w:szCs w:val="24"/>
              </w:rPr>
            </w:pPr>
            <w:r>
              <w:rPr>
                <w:rFonts w:ascii="宋体" w:eastAsia="宋体" w:hAnsi="宋体" w:hint="eastAsia"/>
                <w:sz w:val="24"/>
                <w:szCs w:val="24"/>
              </w:rPr>
              <w:t>维保服务</w:t>
            </w:r>
          </w:p>
        </w:tc>
        <w:tc>
          <w:tcPr>
            <w:tcW w:w="4639" w:type="dxa"/>
          </w:tcPr>
          <w:p w14:paraId="6D9B378F" w14:textId="5ABECBDF" w:rsidR="0007193A" w:rsidRDefault="0099692C" w:rsidP="000A60EA">
            <w:pPr>
              <w:pStyle w:val="a0"/>
              <w:rPr>
                <w:lang w:val="en-US"/>
              </w:rPr>
            </w:pPr>
            <w:r w:rsidRPr="0099692C">
              <w:rPr>
                <w:rFonts w:ascii="宋体" w:eastAsia="宋体" w:hAnsi="宋体" w:hint="eastAsia"/>
                <w:kern w:val="2"/>
                <w:sz w:val="24"/>
                <w:lang w:val="en-US"/>
              </w:rPr>
              <w:t>维</w:t>
            </w:r>
            <w:r w:rsidR="003443C9">
              <w:rPr>
                <w:rFonts w:ascii="宋体" w:eastAsia="宋体" w:hAnsi="宋体" w:hint="eastAsia"/>
                <w:kern w:val="2"/>
                <w:sz w:val="24"/>
                <w:lang w:val="en-US"/>
              </w:rPr>
              <w:t>保</w:t>
            </w:r>
            <w:r w:rsidR="000A60EA" w:rsidRPr="0099692C">
              <w:rPr>
                <w:rFonts w:ascii="宋体" w:eastAsia="宋体" w:hAnsi="宋体" w:hint="eastAsia"/>
                <w:kern w:val="2"/>
                <w:sz w:val="24"/>
                <w:lang w:val="en-US"/>
              </w:rPr>
              <w:t>期内，</w:t>
            </w:r>
            <w:r w:rsidR="00FD0B57" w:rsidRPr="00C9608D">
              <w:rPr>
                <w:rFonts w:ascii="宋体" w:hAnsi="宋体" w:cs="宋体" w:hint="eastAsia"/>
                <w:sz w:val="24"/>
              </w:rPr>
              <w:t>提供</w:t>
            </w:r>
            <w:r w:rsidR="00380057">
              <w:rPr>
                <w:rFonts w:ascii="宋体" w:eastAsia="宋体" w:hAnsi="宋体" w:hint="eastAsia"/>
                <w:sz w:val="24"/>
              </w:rPr>
              <w:t>无线内网网络</w:t>
            </w:r>
            <w:r w:rsidR="00FD0B57">
              <w:rPr>
                <w:rFonts w:ascii="宋体" w:eastAsia="宋体" w:hAnsi="宋体" w:hint="eastAsia"/>
                <w:sz w:val="24"/>
              </w:rPr>
              <w:t>的</w:t>
            </w:r>
            <w:r w:rsidR="00FD0B57" w:rsidRPr="00C9608D">
              <w:rPr>
                <w:rFonts w:ascii="宋体" w:hAnsi="宋体" w:cs="宋体" w:hint="eastAsia"/>
                <w:sz w:val="24"/>
              </w:rPr>
              <w:t>硬件维保、软件维保和规则库升级服务</w:t>
            </w:r>
            <w:r w:rsidR="00FC5CEC">
              <w:rPr>
                <w:rFonts w:ascii="宋体" w:hAnsi="宋体" w:cs="宋体" w:hint="eastAsia"/>
                <w:sz w:val="24"/>
              </w:rPr>
              <w:t>，</w:t>
            </w:r>
            <w:r w:rsidR="00FC5CEC" w:rsidRPr="00DA37E2">
              <w:rPr>
                <w:rFonts w:ascii="宋体" w:eastAsia="宋体" w:hAnsi="宋体" w:cs="宋体" w:hint="eastAsia"/>
                <w:sz w:val="24"/>
              </w:rPr>
              <w:t>无偿更换由于非人为原因而发生故障的设备</w:t>
            </w:r>
            <w:r w:rsidR="00FD0B57">
              <w:rPr>
                <w:rFonts w:ascii="宋体" w:hAnsi="宋体" w:cs="宋体" w:hint="eastAsia"/>
                <w:sz w:val="24"/>
              </w:rPr>
              <w:t>；提供</w:t>
            </w:r>
            <w:r w:rsidR="000A60EA" w:rsidRPr="0099692C">
              <w:rPr>
                <w:rFonts w:ascii="宋体" w:eastAsia="宋体" w:hAnsi="宋体" w:hint="eastAsia"/>
                <w:kern w:val="2"/>
                <w:sz w:val="24"/>
                <w:lang w:val="en-US"/>
              </w:rPr>
              <w:t>原厂技术人员做到24小时全天候电话响应，在接到设备故障通知后，</w:t>
            </w:r>
            <w:r w:rsidR="00534AD4" w:rsidRPr="00534AD4">
              <w:rPr>
                <w:rFonts w:ascii="宋体" w:eastAsia="宋体" w:hAnsi="宋体" w:hint="eastAsia"/>
                <w:kern w:val="2"/>
                <w:sz w:val="24"/>
                <w:lang w:val="en-US"/>
              </w:rPr>
              <w:t>原厂技术人员应在30分钟内响应，远程技术支持无法解决的，6小时内需到达现场处理修复，并调查分析事故原因；8 小时内决定是否 24 小时内可解决，如24小时内无法解决问题，需免费提供同档次或更高档次的备用设备解决问题。</w:t>
            </w:r>
          </w:p>
        </w:tc>
        <w:tc>
          <w:tcPr>
            <w:tcW w:w="747" w:type="dxa"/>
            <w:vAlign w:val="center"/>
          </w:tcPr>
          <w:p w14:paraId="76AF4D0D" w14:textId="5A6E79AE" w:rsidR="0007193A" w:rsidRDefault="0041455C">
            <w:pPr>
              <w:spacing w:line="312" w:lineRule="auto"/>
              <w:jc w:val="left"/>
              <w:rPr>
                <w:rFonts w:ascii="宋体" w:eastAsia="宋体" w:hAnsi="宋体" w:hint="eastAsia"/>
                <w:sz w:val="24"/>
                <w:szCs w:val="24"/>
              </w:rPr>
            </w:pPr>
            <w:r>
              <w:rPr>
                <w:rFonts w:ascii="宋体" w:eastAsia="宋体" w:hAnsi="宋体" w:hint="eastAsia"/>
                <w:sz w:val="24"/>
                <w:szCs w:val="24"/>
              </w:rPr>
              <w:t>3</w:t>
            </w:r>
          </w:p>
        </w:tc>
        <w:tc>
          <w:tcPr>
            <w:tcW w:w="836" w:type="dxa"/>
            <w:vAlign w:val="center"/>
          </w:tcPr>
          <w:p w14:paraId="3E2BDF56" w14:textId="19C5B81E" w:rsidR="0007193A" w:rsidRDefault="0041455C">
            <w:pPr>
              <w:spacing w:line="312" w:lineRule="auto"/>
              <w:jc w:val="left"/>
              <w:rPr>
                <w:rFonts w:ascii="宋体" w:eastAsia="宋体" w:hAnsi="宋体" w:hint="eastAsia"/>
                <w:sz w:val="24"/>
                <w:szCs w:val="24"/>
              </w:rPr>
            </w:pPr>
            <w:r>
              <w:rPr>
                <w:rFonts w:ascii="宋体" w:eastAsia="宋体" w:hAnsi="宋体" w:hint="eastAsia"/>
                <w:sz w:val="24"/>
                <w:szCs w:val="24"/>
              </w:rPr>
              <w:t>年</w:t>
            </w:r>
          </w:p>
        </w:tc>
      </w:tr>
    </w:tbl>
    <w:p w14:paraId="06148B24" w14:textId="77777777" w:rsidR="0007193A" w:rsidRDefault="0007193A">
      <w:pPr>
        <w:pStyle w:val="a0"/>
        <w:spacing w:after="0" w:line="312" w:lineRule="auto"/>
        <w:rPr>
          <w:lang w:val="en-US"/>
        </w:rPr>
      </w:pPr>
    </w:p>
    <w:p w14:paraId="5D2A9947" w14:textId="77777777" w:rsidR="0007193A" w:rsidRDefault="00000000">
      <w:pPr>
        <w:pStyle w:val="a0"/>
        <w:spacing w:after="0" w:line="312" w:lineRule="auto"/>
        <w:rPr>
          <w:rFonts w:ascii="宋体" w:eastAsia="宋体" w:hAnsi="宋体" w:cs="宋体" w:hint="eastAsia"/>
          <w:b/>
          <w:bCs/>
          <w:sz w:val="28"/>
          <w:lang w:val="en-US"/>
        </w:rPr>
      </w:pPr>
      <w:r>
        <w:rPr>
          <w:rFonts w:ascii="宋体" w:eastAsia="宋体" w:hAnsi="宋体" w:cs="宋体" w:hint="eastAsia"/>
          <w:b/>
          <w:bCs/>
          <w:sz w:val="28"/>
          <w:lang w:val="en-US"/>
        </w:rPr>
        <w:t>三、对接口及系统改造的要求</w:t>
      </w:r>
    </w:p>
    <w:p w14:paraId="46471149" w14:textId="77777777" w:rsidR="0007193A" w:rsidRDefault="00000000">
      <w:pPr>
        <w:spacing w:line="312" w:lineRule="auto"/>
        <w:rPr>
          <w:rFonts w:ascii="宋体" w:eastAsia="宋体" w:hAnsi="宋体" w:cs="宋体" w:hint="eastAsia"/>
          <w:b/>
          <w:bCs/>
          <w:sz w:val="24"/>
          <w:szCs w:val="24"/>
        </w:rPr>
      </w:pPr>
      <w:r>
        <w:rPr>
          <w:rFonts w:ascii="宋体" w:eastAsia="宋体" w:hAnsi="宋体" w:cs="宋体" w:hint="eastAsia"/>
          <w:b/>
          <w:bCs/>
          <w:sz w:val="24"/>
          <w:szCs w:val="24"/>
        </w:rPr>
        <w:tab/>
        <w:t>质保期和维保期内免费实现以下要求：</w:t>
      </w:r>
    </w:p>
    <w:p w14:paraId="2F6EE4DA"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14:paraId="4C4E5609"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3.2提供与医院第三方系统统一接口的维护与管理，与HIS、电子病历、LIS、PACS、心电系统、体检系统、集成平台、智慧运营平台、成本管理系统、排班系统、人力资源管理系统、财务管理系统、互联网医院、OA系统、自助服务平台、DRG管理、绩效管理、电子发票、短信平台、财务电子档案等其他所有医院相关业务系统（包括以上医院系统但不仅限于以上系统）进行免费接口对接，实现数据交换。</w:t>
      </w:r>
    </w:p>
    <w:p w14:paraId="7447851D"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w:t>
      </w:r>
      <w:r>
        <w:rPr>
          <w:rFonts w:ascii="宋体" w:eastAsia="宋体" w:hAnsi="宋体" w:cs="宋体" w:hint="eastAsia"/>
          <w:sz w:val="24"/>
          <w:lang w:val="en-US"/>
        </w:rPr>
        <w:lastRenderedPageBreak/>
        <w:t>关的功能要求、医院智慧管理分级评估标准体系达到4级以上相关的功能要求、网络攻防演练中的安全防护要求以及医院其他需要评审的信息化技术改造服务要求；</w:t>
      </w:r>
    </w:p>
    <w:p w14:paraId="76CA8E50"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3.4提供软件免费升级及个性化修改服务，免费实现院方的个性化需求；软件自身错误类问题提供永久性免费修改服务；</w:t>
      </w:r>
    </w:p>
    <w:p w14:paraId="53C278BD"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3.5免费提供医院新增业务信息系统的对接、免费实现医院上级管理部门要求的系统接口对接要求。</w:t>
      </w:r>
    </w:p>
    <w:p w14:paraId="669ED73B" w14:textId="77777777" w:rsidR="0007193A" w:rsidRPr="007003A3" w:rsidRDefault="00000000" w:rsidP="007003A3">
      <w:pPr>
        <w:pStyle w:val="a0"/>
        <w:spacing w:after="0" w:line="312" w:lineRule="auto"/>
        <w:ind w:firstLine="420"/>
        <w:rPr>
          <w:rFonts w:ascii="宋体" w:eastAsia="宋体" w:hAnsi="宋体" w:cs="宋体" w:hint="eastAsia"/>
          <w:sz w:val="24"/>
          <w:lang w:val="en-US"/>
        </w:rPr>
      </w:pPr>
      <w:r w:rsidRPr="007003A3">
        <w:rPr>
          <w:rFonts w:ascii="宋体" w:eastAsia="宋体" w:hAnsi="宋体" w:cs="宋体" w:hint="eastAsia"/>
          <w:sz w:val="24"/>
          <w:lang w:val="en-US"/>
        </w:rPr>
        <w:t>3.6免费系统改造支持信创国产电脑及服务器。</w:t>
      </w:r>
    </w:p>
    <w:p w14:paraId="76B3D3D6" w14:textId="77777777" w:rsidR="0007193A" w:rsidRPr="007003A3" w:rsidRDefault="00000000">
      <w:pPr>
        <w:pStyle w:val="a0"/>
        <w:spacing w:after="0" w:line="312" w:lineRule="auto"/>
        <w:ind w:firstLine="420"/>
        <w:rPr>
          <w:rFonts w:ascii="宋体" w:eastAsia="宋体" w:hAnsi="宋体" w:cs="宋体" w:hint="eastAsia"/>
          <w:sz w:val="24"/>
          <w:lang w:val="en-US"/>
        </w:rPr>
      </w:pPr>
      <w:r w:rsidRPr="007003A3">
        <w:rPr>
          <w:rFonts w:ascii="宋体" w:eastAsia="宋体" w:hAnsi="宋体" w:cs="宋体" w:hint="eastAsia"/>
          <w:sz w:val="24"/>
          <w:lang w:val="en-US"/>
        </w:rPr>
        <w:t>3.7使用不限定用户数、并发数、不限定医疗集团内部及院区使用。</w:t>
      </w:r>
    </w:p>
    <w:p w14:paraId="27CC7FE1" w14:textId="716EAE6B" w:rsidR="0007193A" w:rsidRDefault="00000000">
      <w:pPr>
        <w:pStyle w:val="1"/>
        <w:numPr>
          <w:ilvl w:val="0"/>
          <w:numId w:val="0"/>
        </w:numPr>
        <w:spacing w:before="0" w:after="0" w:line="312" w:lineRule="auto"/>
        <w:rPr>
          <w:rFonts w:ascii="宋体" w:hAnsi="宋体" w:hint="eastAsia"/>
          <w:bCs w:val="0"/>
          <w:sz w:val="32"/>
          <w:szCs w:val="32"/>
        </w:rPr>
      </w:pPr>
      <w:r>
        <w:rPr>
          <w:rFonts w:ascii="宋体" w:hAnsi="宋体" w:hint="eastAsia"/>
          <w:bCs w:val="0"/>
          <w:sz w:val="32"/>
          <w:szCs w:val="32"/>
        </w:rPr>
        <w:t>四、售后服务及其他要求</w:t>
      </w:r>
    </w:p>
    <w:p w14:paraId="52EAD551" w14:textId="3B787B35" w:rsidR="00C9608D" w:rsidRPr="00DA37E2" w:rsidRDefault="000A60EA">
      <w:pPr>
        <w:spacing w:line="312" w:lineRule="auto"/>
        <w:ind w:firstLine="420"/>
        <w:jc w:val="left"/>
        <w:rPr>
          <w:rFonts w:ascii="宋体" w:eastAsia="宋体" w:hAnsi="宋体" w:cs="宋体" w:hint="eastAsia"/>
          <w:sz w:val="24"/>
          <w:szCs w:val="24"/>
        </w:rPr>
      </w:pPr>
      <w:r w:rsidRPr="00DA37E2">
        <w:rPr>
          <w:rFonts w:ascii="宋体" w:eastAsia="宋体" w:hAnsi="宋体" w:cs="宋体" w:hint="eastAsia"/>
          <w:sz w:val="24"/>
          <w:szCs w:val="24"/>
        </w:rPr>
        <w:t>4.</w:t>
      </w:r>
      <w:r w:rsidR="00C9608D" w:rsidRPr="00DA37E2">
        <w:rPr>
          <w:rFonts w:ascii="宋体" w:eastAsia="宋体" w:hAnsi="宋体" w:cs="宋体" w:hint="eastAsia"/>
          <w:sz w:val="24"/>
          <w:szCs w:val="24"/>
        </w:rPr>
        <w:t>1提供免费上门维护服务，并承诺免费送货上门，原厂工程师负责调试，使网络满足甲方要求，乙方无偿更换由于非人为原因而发生故障的设备，提供硬件维保、软件维保和规则库升级</w:t>
      </w:r>
      <w:r w:rsidR="001D503E" w:rsidRPr="00DA37E2">
        <w:rPr>
          <w:rFonts w:ascii="宋体" w:eastAsia="宋体" w:hAnsi="宋体" w:cs="宋体" w:hint="eastAsia"/>
          <w:sz w:val="24"/>
          <w:szCs w:val="24"/>
        </w:rPr>
        <w:t>(含软件打补丁和大小版本更新)</w:t>
      </w:r>
      <w:r w:rsidR="00C9608D" w:rsidRPr="00DA37E2">
        <w:rPr>
          <w:rFonts w:ascii="宋体" w:eastAsia="宋体" w:hAnsi="宋体" w:cs="宋体" w:hint="eastAsia"/>
          <w:sz w:val="24"/>
          <w:szCs w:val="24"/>
        </w:rPr>
        <w:t>服务</w:t>
      </w:r>
      <w:r w:rsidR="00FD0B57" w:rsidRPr="00DA37E2">
        <w:rPr>
          <w:rFonts w:ascii="宋体" w:eastAsia="宋体" w:hAnsi="宋体" w:cs="宋体" w:hint="eastAsia"/>
          <w:sz w:val="24"/>
          <w:szCs w:val="24"/>
        </w:rPr>
        <w:t>。</w:t>
      </w:r>
    </w:p>
    <w:p w14:paraId="57EFDCA8" w14:textId="656A500B" w:rsidR="0007193A" w:rsidRPr="00DA37E2" w:rsidRDefault="00C9608D">
      <w:pPr>
        <w:spacing w:line="312" w:lineRule="auto"/>
        <w:ind w:firstLine="420"/>
        <w:jc w:val="left"/>
        <w:rPr>
          <w:rFonts w:ascii="宋体" w:eastAsia="宋体" w:hAnsi="宋体" w:cs="宋体" w:hint="eastAsia"/>
          <w:sz w:val="24"/>
          <w:szCs w:val="24"/>
        </w:rPr>
      </w:pPr>
      <w:r w:rsidRPr="00DA37E2">
        <w:rPr>
          <w:rFonts w:ascii="宋体" w:eastAsia="宋体" w:hAnsi="宋体" w:cs="宋体" w:hint="eastAsia"/>
          <w:sz w:val="24"/>
          <w:szCs w:val="24"/>
        </w:rPr>
        <w:t>4.2原厂技术人员免费提供售后服务，含电话支持、现场响应、远程操作、网上客服中心等多种方式服务，应做到7×24小时全天候电话或微信等常用联系方式响应。</w:t>
      </w:r>
      <w:bookmarkStart w:id="1" w:name="_Toc507405798"/>
      <w:r w:rsidRPr="00DA37E2">
        <w:rPr>
          <w:rFonts w:ascii="宋体" w:eastAsia="宋体" w:hAnsi="宋体" w:cs="宋体" w:hint="eastAsia"/>
          <w:sz w:val="24"/>
          <w:szCs w:val="24"/>
        </w:rPr>
        <w:t>当出现故障时，接到故障通知后，原厂技术人员应在30分钟内响应，远程技术支持无法解决的，</w:t>
      </w:r>
      <w:r w:rsidR="00946E3C" w:rsidRPr="00DA37E2">
        <w:rPr>
          <w:rFonts w:ascii="宋体" w:eastAsia="宋体" w:hAnsi="宋体" w:cs="宋体" w:hint="eastAsia"/>
          <w:sz w:val="24"/>
          <w:szCs w:val="24"/>
        </w:rPr>
        <w:t>6</w:t>
      </w:r>
      <w:r w:rsidRPr="00DA37E2">
        <w:rPr>
          <w:rFonts w:ascii="宋体" w:eastAsia="宋体" w:hAnsi="宋体" w:cs="宋体" w:hint="eastAsia"/>
          <w:sz w:val="24"/>
          <w:szCs w:val="24"/>
        </w:rPr>
        <w:t>小时内需到达现场处理修复</w:t>
      </w:r>
      <w:r w:rsidR="00946E3C" w:rsidRPr="00DA37E2">
        <w:rPr>
          <w:rFonts w:ascii="宋体" w:eastAsia="宋体" w:hAnsi="宋体" w:cs="宋体" w:hint="eastAsia"/>
          <w:sz w:val="24"/>
          <w:szCs w:val="24"/>
        </w:rPr>
        <w:t>，并调查分析事故原因；8 小时内决定是否 24 小时内可解决</w:t>
      </w:r>
      <w:r w:rsidRPr="00DA37E2">
        <w:rPr>
          <w:rFonts w:ascii="宋体" w:eastAsia="宋体" w:hAnsi="宋体" w:cs="宋体" w:hint="eastAsia"/>
          <w:sz w:val="24"/>
          <w:szCs w:val="24"/>
        </w:rPr>
        <w:t>，如</w:t>
      </w:r>
      <w:r w:rsidR="00946E3C" w:rsidRPr="00DA37E2">
        <w:rPr>
          <w:rFonts w:ascii="宋体" w:eastAsia="宋体" w:hAnsi="宋体" w:cs="宋体" w:hint="eastAsia"/>
          <w:sz w:val="24"/>
          <w:szCs w:val="24"/>
        </w:rPr>
        <w:t>24小时内无法</w:t>
      </w:r>
      <w:r w:rsidRPr="00DA37E2">
        <w:rPr>
          <w:rFonts w:ascii="宋体" w:eastAsia="宋体" w:hAnsi="宋体" w:cs="宋体" w:hint="eastAsia"/>
          <w:sz w:val="24"/>
          <w:szCs w:val="24"/>
        </w:rPr>
        <w:t>解决问题，需免费提供同档次或更高档次的备用设备解决问题。</w:t>
      </w:r>
    </w:p>
    <w:p w14:paraId="17757DD2" w14:textId="0EEA55E7" w:rsidR="00DE2150" w:rsidRPr="00DA37E2" w:rsidRDefault="000A60EA">
      <w:pPr>
        <w:spacing w:line="312" w:lineRule="auto"/>
        <w:ind w:firstLine="420"/>
        <w:jc w:val="left"/>
        <w:rPr>
          <w:rFonts w:ascii="宋体" w:eastAsia="宋体" w:hAnsi="宋体" w:cs="宋体" w:hint="eastAsia"/>
          <w:sz w:val="24"/>
          <w:szCs w:val="24"/>
        </w:rPr>
      </w:pPr>
      <w:r w:rsidRPr="00DA37E2">
        <w:rPr>
          <w:rFonts w:ascii="宋体" w:eastAsia="宋体" w:hAnsi="宋体" w:cs="微软雅黑" w:hint="eastAsia"/>
          <w:sz w:val="24"/>
          <w:szCs w:val="24"/>
        </w:rPr>
        <w:t>4.</w:t>
      </w:r>
      <w:r w:rsidR="00C9608D" w:rsidRPr="00DA37E2">
        <w:rPr>
          <w:rFonts w:ascii="宋体" w:eastAsia="宋体" w:hAnsi="宋体" w:cs="微软雅黑" w:hint="eastAsia"/>
          <w:sz w:val="24"/>
          <w:szCs w:val="24"/>
        </w:rPr>
        <w:t>3</w:t>
      </w:r>
      <w:r w:rsidRPr="00DA37E2">
        <w:rPr>
          <w:rFonts w:ascii="宋体" w:eastAsia="宋体" w:hAnsi="宋体" w:cs="宋体" w:hint="eastAsia"/>
          <w:sz w:val="24"/>
          <w:szCs w:val="24"/>
        </w:rPr>
        <w:t>供应商提供原厂技术人员定期回访服务，定期通过电话或其他方式访问用户，了解产品使用情况及网络安全情况，须在每</w:t>
      </w:r>
      <w:r w:rsidR="008105D1" w:rsidRPr="00DA37E2">
        <w:rPr>
          <w:rFonts w:ascii="宋体" w:eastAsia="宋体" w:hAnsi="宋体" w:cs="宋体" w:hint="eastAsia"/>
          <w:sz w:val="24"/>
          <w:szCs w:val="24"/>
        </w:rPr>
        <w:t>年</w:t>
      </w:r>
      <w:r w:rsidRPr="00DA37E2">
        <w:rPr>
          <w:rFonts w:ascii="宋体" w:eastAsia="宋体" w:hAnsi="宋体" w:cs="宋体" w:hint="eastAsia"/>
          <w:sz w:val="24"/>
          <w:szCs w:val="24"/>
        </w:rPr>
        <w:t>进行一次现场巡检，并形成书面巡检服务报告，加盖有效公章并反馈给</w:t>
      </w:r>
      <w:r w:rsidR="00DA37E2">
        <w:rPr>
          <w:rFonts w:ascii="宋体" w:eastAsia="宋体" w:hAnsi="宋体" w:cs="宋体" w:hint="eastAsia"/>
          <w:sz w:val="24"/>
          <w:szCs w:val="24"/>
        </w:rPr>
        <w:t>柳州市工人医</w:t>
      </w:r>
      <w:r w:rsidRPr="00DA37E2">
        <w:rPr>
          <w:rFonts w:ascii="宋体" w:eastAsia="宋体" w:hAnsi="宋体" w:cs="宋体" w:hint="eastAsia"/>
          <w:sz w:val="24"/>
          <w:szCs w:val="24"/>
        </w:rPr>
        <w:t>院（要求提供巡检报告模板，内容涉及此项目相关设备的运行情况及现场巡检照片）。</w:t>
      </w:r>
    </w:p>
    <w:p w14:paraId="27F0F917" w14:textId="14A9A15D" w:rsidR="0007193A" w:rsidRPr="00DA37E2" w:rsidRDefault="00DE2150">
      <w:pPr>
        <w:spacing w:line="312" w:lineRule="auto"/>
        <w:ind w:firstLine="420"/>
        <w:jc w:val="left"/>
        <w:rPr>
          <w:rFonts w:ascii="宋体" w:eastAsia="宋体" w:hAnsi="宋体" w:cs="宋体" w:hint="eastAsia"/>
          <w:sz w:val="24"/>
          <w:szCs w:val="24"/>
        </w:rPr>
      </w:pPr>
      <w:r w:rsidRPr="00DA37E2">
        <w:rPr>
          <w:rFonts w:ascii="宋体" w:eastAsia="宋体" w:hAnsi="宋体" w:cs="宋体" w:hint="eastAsia"/>
          <w:sz w:val="24"/>
          <w:szCs w:val="24"/>
        </w:rPr>
        <w:t>4.4原厂技术人员应对柳州市工人医院移动终端在使用无线网络时产生的各类问题提供技术支持，查找故障原因和解决方法。</w:t>
      </w:r>
    </w:p>
    <w:p w14:paraId="6290BBF3" w14:textId="638A6AD6" w:rsidR="0007193A" w:rsidRDefault="008105D1">
      <w:pPr>
        <w:pStyle w:val="a0"/>
        <w:spacing w:after="0" w:line="312" w:lineRule="auto"/>
        <w:rPr>
          <w:rFonts w:ascii="宋体" w:eastAsia="宋体" w:hAnsi="宋体" w:cs="宋体" w:hint="eastAsia"/>
          <w:b/>
          <w:bCs/>
          <w:sz w:val="28"/>
          <w:lang w:val="en-US"/>
        </w:rPr>
      </w:pPr>
      <w:r>
        <w:rPr>
          <w:rFonts w:ascii="宋体" w:eastAsia="宋体" w:hAnsi="宋体" w:cs="宋体" w:hint="eastAsia"/>
          <w:b/>
          <w:bCs/>
          <w:sz w:val="28"/>
          <w:lang w:val="en-US"/>
        </w:rPr>
        <w:t>五、违约责任</w:t>
      </w:r>
    </w:p>
    <w:p w14:paraId="658735E3" w14:textId="16AF977D" w:rsidR="0007193A"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5.1投标方所提供的产品/软件规格、技术标准、材料等质量不合格的，应及时更换，更换不及时的按逾期交货/交付处罚；因质量问题我院不同意接收，投标方应向我院支付违约货款额5%违约金并赔偿我院经济损失。</w:t>
      </w:r>
    </w:p>
    <w:p w14:paraId="0F2B32CA" w14:textId="3D2F0527" w:rsidR="0007193A"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5.2若投标方提供的产品或软件侵犯了第三方合法权益而引发的任何纠纷或诉讼，均由投标方负责交涉并承担全部责任。</w:t>
      </w:r>
    </w:p>
    <w:p w14:paraId="07482363" w14:textId="314D4781" w:rsidR="0007193A" w:rsidRDefault="008105D1">
      <w:pPr>
        <w:spacing w:line="312" w:lineRule="auto"/>
        <w:ind w:firstLine="420"/>
        <w:jc w:val="left"/>
        <w:rPr>
          <w:rFonts w:ascii="宋体" w:eastAsia="宋体" w:hAnsi="宋体" w:cs="宋体" w:hint="eastAsia"/>
          <w:sz w:val="24"/>
          <w:szCs w:val="24"/>
        </w:rPr>
      </w:pPr>
      <w:r>
        <w:rPr>
          <w:rFonts w:ascii="宋体" w:eastAsia="宋体" w:hAnsi="宋体" w:cs="宋体" w:hint="eastAsia"/>
          <w:sz w:val="24"/>
          <w:szCs w:val="24"/>
        </w:rPr>
        <w:t>5.3因包装、运输引起的货物损坏，按质量不合格处理。设备安装、调试完成之日起三个月内为设备质保期，在质保期期间若出现设备硬件故障或损坏的情</w:t>
      </w:r>
      <w:r>
        <w:rPr>
          <w:rFonts w:ascii="宋体" w:eastAsia="宋体" w:hAnsi="宋体" w:cs="宋体" w:hint="eastAsia"/>
          <w:sz w:val="24"/>
          <w:szCs w:val="24"/>
        </w:rPr>
        <w:lastRenderedPageBreak/>
        <w:t>况，我院有权要求投标方更换同等型号和配置的新设备，设备换新、安装、调试产生的所有费用由投标方承担。</w:t>
      </w:r>
    </w:p>
    <w:p w14:paraId="3AD8C6AA" w14:textId="21199860" w:rsidR="008105D1" w:rsidRDefault="008105D1" w:rsidP="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5.4任何一方违反本技术要求中“保密、廉洁条款”要求的，应承担相应的违约责任并赔偿由此造成的损失，损失累计金额超过合同款项的5%的，损失方同时有权终止合同并收回已付款项。</w:t>
      </w:r>
    </w:p>
    <w:p w14:paraId="21453CD8" w14:textId="78EC7E40" w:rsidR="0007193A" w:rsidRDefault="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5.5售后服务违约：</w:t>
      </w:r>
    </w:p>
    <w:p w14:paraId="783BFB50" w14:textId="35FB8177" w:rsidR="0007193A" w:rsidRDefault="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5.5.1每缺少1次现场巡检记录，投标方应向甲方支付违约金5000元；</w:t>
      </w:r>
    </w:p>
    <w:p w14:paraId="30252BE4" w14:textId="5B022E5D" w:rsidR="0007193A" w:rsidRDefault="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5.5.2不能按本技术参数文档第4.2要求中按时提供设备备件的，故障上报24小时不能免费提供同档次或更高档次的备用设备解决问题，每超期一天，按500元/天向甲方支付违约金；</w:t>
      </w:r>
    </w:p>
    <w:p w14:paraId="537139C6" w14:textId="47EC71AC" w:rsidR="0007193A" w:rsidRDefault="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5.6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51F70213" w14:textId="77777777" w:rsidR="008105D1" w:rsidRDefault="008105D1">
      <w:pPr>
        <w:pStyle w:val="a0"/>
        <w:spacing w:after="0" w:line="312" w:lineRule="auto"/>
        <w:rPr>
          <w:rFonts w:ascii="宋体" w:eastAsia="宋体" w:hAnsi="宋体" w:cs="宋体" w:hint="eastAsia"/>
          <w:b/>
          <w:bCs/>
          <w:sz w:val="28"/>
          <w:lang w:val="en-US"/>
        </w:rPr>
      </w:pPr>
      <w:bookmarkStart w:id="2" w:name="_Toc507405799"/>
      <w:bookmarkStart w:id="3" w:name="_Toc507405800"/>
      <w:bookmarkEnd w:id="1"/>
      <w:r>
        <w:rPr>
          <w:rFonts w:ascii="宋体" w:eastAsia="宋体" w:hAnsi="宋体" w:cs="宋体" w:hint="eastAsia"/>
          <w:b/>
          <w:bCs/>
          <w:sz w:val="28"/>
          <w:lang w:val="en-US"/>
        </w:rPr>
        <w:t>六、保密、廉洁协议</w:t>
      </w:r>
    </w:p>
    <w:p w14:paraId="0C1771FD" w14:textId="55CF86E4"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7A7CBDA4" w14:textId="05D39A3F"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6.2 双方不得以任何方式向第三方泄露本项目的软件技术、设计方案以及功能配置等内容。</w:t>
      </w:r>
    </w:p>
    <w:p w14:paraId="1E842867" w14:textId="6B99135F"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6.3不以任何方式向第三方泄露在本协议开发实施过程中获取的经济、技术、数据以及双方其他非公开的信息。</w:t>
      </w:r>
    </w:p>
    <w:p w14:paraId="4F0EB994" w14:textId="277A1444"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02F24B85" w14:textId="69521F66"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6.5保密期限自本合同生效之日起永久有效，如乙方需解除保密协议需向甲方提出书面申请，双方协商同意签字确认后方可解除。</w:t>
      </w:r>
    </w:p>
    <w:p w14:paraId="2447DE3F" w14:textId="18B08740" w:rsidR="008105D1" w:rsidRDefault="008105D1">
      <w:pPr>
        <w:pStyle w:val="a0"/>
        <w:spacing w:after="0" w:line="312" w:lineRule="auto"/>
        <w:rPr>
          <w:rFonts w:ascii="宋体" w:eastAsia="宋体" w:hAnsi="宋体" w:cs="宋体" w:hint="eastAsia"/>
          <w:b/>
          <w:bCs/>
          <w:sz w:val="28"/>
          <w:lang w:val="en-US"/>
        </w:rPr>
      </w:pPr>
      <w:r>
        <w:rPr>
          <w:rFonts w:ascii="宋体" w:eastAsia="宋体" w:hAnsi="宋体" w:cs="宋体" w:hint="eastAsia"/>
          <w:b/>
          <w:bCs/>
          <w:sz w:val="28"/>
          <w:lang w:val="en-US"/>
        </w:rPr>
        <w:t>七、报价</w:t>
      </w:r>
    </w:p>
    <w:p w14:paraId="7425E1D1" w14:textId="30183707" w:rsidR="008105D1" w:rsidRPr="007003A3" w:rsidRDefault="008105D1">
      <w:pPr>
        <w:pStyle w:val="a0"/>
        <w:spacing w:after="0" w:line="312" w:lineRule="auto"/>
        <w:ind w:firstLine="420"/>
        <w:rPr>
          <w:rFonts w:ascii="宋体" w:eastAsia="宋体" w:hAnsi="宋体" w:cs="宋体" w:hint="eastAsia"/>
          <w:kern w:val="2"/>
          <w:sz w:val="24"/>
          <w:lang w:val="en-US"/>
        </w:rPr>
      </w:pPr>
      <w:r>
        <w:rPr>
          <w:rFonts w:ascii="宋体" w:eastAsia="宋体" w:hAnsi="宋体" w:cs="宋体" w:hint="eastAsia"/>
          <w:kern w:val="2"/>
          <w:sz w:val="24"/>
          <w:lang w:val="en-US"/>
        </w:rPr>
        <w:t>7</w:t>
      </w:r>
      <w:r w:rsidRPr="007003A3">
        <w:rPr>
          <w:rFonts w:ascii="宋体" w:eastAsia="宋体" w:hAnsi="宋体" w:cs="宋体" w:hint="eastAsia"/>
          <w:kern w:val="2"/>
          <w:sz w:val="24"/>
          <w:lang w:val="en-US"/>
        </w:rPr>
        <w:t>.1竞标文件按系统模块报价，报价表价格包含系统软硬件费用、产品安装、</w:t>
      </w:r>
      <w:r w:rsidRPr="007003A3">
        <w:rPr>
          <w:rFonts w:ascii="宋体" w:eastAsia="宋体" w:hAnsi="宋体" w:cs="宋体" w:hint="eastAsia"/>
          <w:kern w:val="2"/>
          <w:sz w:val="24"/>
          <w:lang w:val="en-US"/>
        </w:rPr>
        <w:lastRenderedPageBreak/>
        <w:t>调试实施、培训费用、产品升级、接口费（包括第三方厂家的接口费）等费用，以及明示所有责任、义务和一切风险。</w:t>
      </w:r>
    </w:p>
    <w:p w14:paraId="6C54F1FB" w14:textId="2BB3A0BB" w:rsidR="008105D1" w:rsidRPr="007003A3" w:rsidRDefault="008105D1">
      <w:pPr>
        <w:pStyle w:val="a0"/>
        <w:spacing w:after="0" w:line="312" w:lineRule="auto"/>
        <w:ind w:firstLine="420"/>
        <w:rPr>
          <w:rFonts w:ascii="宋体" w:eastAsia="宋体" w:hAnsi="宋体" w:cs="宋体" w:hint="eastAsia"/>
          <w:kern w:val="2"/>
          <w:sz w:val="24"/>
          <w:lang w:val="en-US"/>
        </w:rPr>
      </w:pPr>
      <w:r>
        <w:rPr>
          <w:rFonts w:ascii="宋体" w:eastAsia="宋体" w:hAnsi="宋体" w:cs="宋体" w:hint="eastAsia"/>
          <w:kern w:val="2"/>
          <w:sz w:val="24"/>
          <w:lang w:val="en-US"/>
        </w:rPr>
        <w:t>7</w:t>
      </w:r>
      <w:r w:rsidRPr="007003A3">
        <w:rPr>
          <w:rFonts w:ascii="宋体" w:eastAsia="宋体" w:hAnsi="宋体" w:cs="宋体" w:hint="eastAsia"/>
          <w:kern w:val="2"/>
          <w:sz w:val="24"/>
          <w:lang w:val="en-US"/>
        </w:rPr>
        <w:t>.2竞标文件需提供质保期后维保期方案及费用。</w:t>
      </w:r>
    </w:p>
    <w:p w14:paraId="11D4091F" w14:textId="57713EA9" w:rsidR="008105D1" w:rsidRPr="007003A3" w:rsidRDefault="008105D1">
      <w:pPr>
        <w:pStyle w:val="a0"/>
        <w:spacing w:after="0" w:line="312" w:lineRule="auto"/>
        <w:ind w:firstLine="420"/>
        <w:rPr>
          <w:rFonts w:ascii="宋体" w:eastAsia="宋体" w:hAnsi="宋体" w:cs="宋体" w:hint="eastAsia"/>
          <w:kern w:val="2"/>
          <w:sz w:val="24"/>
          <w:lang w:val="en-US"/>
        </w:rPr>
      </w:pPr>
      <w:r>
        <w:rPr>
          <w:rFonts w:ascii="宋体" w:eastAsia="宋体" w:hAnsi="宋体" w:cs="宋体" w:hint="eastAsia"/>
          <w:kern w:val="2"/>
          <w:sz w:val="24"/>
          <w:lang w:val="en-US"/>
        </w:rPr>
        <w:t>7</w:t>
      </w:r>
      <w:r w:rsidRPr="007003A3">
        <w:rPr>
          <w:rFonts w:ascii="宋体" w:eastAsia="宋体" w:hAnsi="宋体" w:cs="宋体" w:hint="eastAsia"/>
          <w:kern w:val="2"/>
          <w:sz w:val="24"/>
          <w:lang w:val="en-US"/>
        </w:rPr>
        <w:t>.3竞标文件需提供系统详细图文介绍。系统实施验收参照本技术文档及竞标文件提供的图文介绍为依据。</w:t>
      </w:r>
    </w:p>
    <w:p w14:paraId="0E6EA323" w14:textId="297C9D83" w:rsidR="008105D1" w:rsidRPr="008105D1" w:rsidRDefault="008105D1" w:rsidP="008105D1">
      <w:pPr>
        <w:pStyle w:val="a0"/>
        <w:spacing w:after="0" w:line="312" w:lineRule="auto"/>
        <w:rPr>
          <w:rFonts w:ascii="宋体" w:eastAsia="宋体" w:hAnsi="宋体" w:cs="宋体" w:hint="eastAsia"/>
          <w:b/>
          <w:bCs/>
          <w:sz w:val="28"/>
          <w:lang w:val="en-US"/>
        </w:rPr>
      </w:pPr>
      <w:r>
        <w:rPr>
          <w:rFonts w:ascii="宋体" w:eastAsia="宋体" w:hAnsi="宋体" w:cs="宋体" w:hint="eastAsia"/>
          <w:b/>
          <w:bCs/>
          <w:sz w:val="28"/>
          <w:lang w:val="en-US"/>
        </w:rPr>
        <w:t>八</w:t>
      </w:r>
      <w:r w:rsidRPr="008105D1">
        <w:rPr>
          <w:rFonts w:ascii="宋体" w:eastAsia="宋体" w:hAnsi="宋体" w:cs="宋体" w:hint="eastAsia"/>
          <w:b/>
          <w:bCs/>
          <w:sz w:val="28"/>
          <w:lang w:val="en-US"/>
        </w:rPr>
        <w:t>、付款方式</w:t>
      </w:r>
      <w:bookmarkEnd w:id="2"/>
    </w:p>
    <w:p w14:paraId="4F054931" w14:textId="166E1459" w:rsidR="0007193A" w:rsidRPr="00600A41" w:rsidRDefault="008105D1" w:rsidP="00600A41">
      <w:pPr>
        <w:pStyle w:val="a9"/>
        <w:spacing w:line="360" w:lineRule="auto"/>
        <w:ind w:firstLineChars="256" w:firstLine="614"/>
        <w:rPr>
          <w:rFonts w:ascii="宋体" w:eastAsia="宋体" w:hAnsi="宋体" w:cs="宋体" w:hint="eastAsia"/>
          <w:sz w:val="24"/>
          <w:szCs w:val="24"/>
        </w:rPr>
      </w:pPr>
      <w:r w:rsidRPr="007003A3">
        <w:rPr>
          <w:rFonts w:ascii="宋体" w:eastAsia="宋体" w:hAnsi="宋体" w:cs="宋体" w:hint="eastAsia"/>
          <w:sz w:val="24"/>
          <w:szCs w:val="24"/>
        </w:rPr>
        <w:t>项目双方签订合同1个月后，用户</w:t>
      </w:r>
      <w:r w:rsidR="0033643B">
        <w:rPr>
          <w:rFonts w:ascii="宋体" w:eastAsia="宋体" w:hAnsi="宋体" w:cs="宋体" w:hint="eastAsia"/>
          <w:sz w:val="24"/>
          <w:szCs w:val="24"/>
        </w:rPr>
        <w:t>按年</w:t>
      </w:r>
      <w:r w:rsidRPr="007003A3">
        <w:rPr>
          <w:rFonts w:ascii="宋体" w:eastAsia="宋体" w:hAnsi="宋体" w:cs="宋体" w:hint="eastAsia"/>
          <w:sz w:val="24"/>
          <w:szCs w:val="24"/>
        </w:rPr>
        <w:t>支付</w:t>
      </w:r>
      <w:r w:rsidR="00FD0B57">
        <w:rPr>
          <w:rFonts w:ascii="宋体" w:eastAsia="宋体" w:hAnsi="宋体" w:cs="宋体" w:hint="eastAsia"/>
          <w:sz w:val="24"/>
          <w:szCs w:val="24"/>
        </w:rPr>
        <w:t>维保费用</w:t>
      </w:r>
      <w:r w:rsidR="00561782">
        <w:rPr>
          <w:rFonts w:ascii="宋体" w:eastAsia="宋体" w:hAnsi="宋体" w:cs="宋体" w:hint="eastAsia"/>
          <w:sz w:val="24"/>
          <w:szCs w:val="24"/>
        </w:rPr>
        <w:t>，</w:t>
      </w:r>
      <w:r w:rsidR="0033643B">
        <w:rPr>
          <w:rFonts w:ascii="宋体" w:eastAsia="宋体" w:hAnsi="宋体" w:cs="宋体" w:hint="eastAsia"/>
          <w:sz w:val="24"/>
          <w:szCs w:val="24"/>
        </w:rPr>
        <w:t>三年付清</w:t>
      </w:r>
      <w:r w:rsidR="00FD0B57">
        <w:rPr>
          <w:rFonts w:ascii="宋体" w:eastAsia="宋体" w:hAnsi="宋体" w:cs="宋体" w:hint="eastAsia"/>
          <w:sz w:val="24"/>
          <w:szCs w:val="24"/>
        </w:rPr>
        <w:t>全部合同款</w:t>
      </w:r>
      <w:r w:rsidRPr="007003A3">
        <w:rPr>
          <w:rFonts w:ascii="宋体" w:eastAsia="宋体" w:hAnsi="宋体" w:cs="宋体" w:hint="eastAsia"/>
          <w:sz w:val="24"/>
          <w:szCs w:val="24"/>
        </w:rPr>
        <w:t>。</w:t>
      </w:r>
      <w:bookmarkEnd w:id="3"/>
    </w:p>
    <w:sectPr w:rsidR="0007193A" w:rsidRPr="00600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6EF5F" w14:textId="77777777" w:rsidR="00553732" w:rsidRDefault="00553732" w:rsidP="007B0A33">
      <w:r>
        <w:separator/>
      </w:r>
    </w:p>
  </w:endnote>
  <w:endnote w:type="continuationSeparator" w:id="0">
    <w:p w14:paraId="5250A79E" w14:textId="77777777" w:rsidR="00553732" w:rsidRDefault="00553732" w:rsidP="007B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8B43B" w14:textId="77777777" w:rsidR="00553732" w:rsidRDefault="00553732" w:rsidP="007B0A33">
      <w:r>
        <w:separator/>
      </w:r>
    </w:p>
  </w:footnote>
  <w:footnote w:type="continuationSeparator" w:id="0">
    <w:p w14:paraId="326F0A06" w14:textId="77777777" w:rsidR="00553732" w:rsidRDefault="00553732" w:rsidP="007B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C02741C"/>
    <w:multiLevelType w:val="multilevel"/>
    <w:tmpl w:val="5C0274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0648192">
    <w:abstractNumId w:val="0"/>
  </w:num>
  <w:num w:numId="2" w16cid:durableId="1228951057">
    <w:abstractNumId w:val="1"/>
  </w:num>
  <w:num w:numId="3" w16cid:durableId="517501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2DF"/>
    <w:rsid w:val="00011D1F"/>
    <w:rsid w:val="000179D4"/>
    <w:rsid w:val="00044B92"/>
    <w:rsid w:val="0007193A"/>
    <w:rsid w:val="00097A26"/>
    <w:rsid w:val="000A60EA"/>
    <w:rsid w:val="000A6BC9"/>
    <w:rsid w:val="000E2410"/>
    <w:rsid w:val="00142916"/>
    <w:rsid w:val="001531F1"/>
    <w:rsid w:val="0017628E"/>
    <w:rsid w:val="001A11FC"/>
    <w:rsid w:val="001A1C12"/>
    <w:rsid w:val="001B2456"/>
    <w:rsid w:val="001C16C7"/>
    <w:rsid w:val="001C6C2D"/>
    <w:rsid w:val="001D503E"/>
    <w:rsid w:val="00227257"/>
    <w:rsid w:val="002731D0"/>
    <w:rsid w:val="00284178"/>
    <w:rsid w:val="002A29C0"/>
    <w:rsid w:val="003002A0"/>
    <w:rsid w:val="00306E6E"/>
    <w:rsid w:val="00330377"/>
    <w:rsid w:val="0033643B"/>
    <w:rsid w:val="003443C9"/>
    <w:rsid w:val="003468FE"/>
    <w:rsid w:val="003652E8"/>
    <w:rsid w:val="00380057"/>
    <w:rsid w:val="00387F78"/>
    <w:rsid w:val="003E62DF"/>
    <w:rsid w:val="003F6565"/>
    <w:rsid w:val="0041455C"/>
    <w:rsid w:val="00435C7C"/>
    <w:rsid w:val="00481560"/>
    <w:rsid w:val="00491534"/>
    <w:rsid w:val="004D3BA6"/>
    <w:rsid w:val="004D651B"/>
    <w:rsid w:val="00524F60"/>
    <w:rsid w:val="00534AD4"/>
    <w:rsid w:val="00553732"/>
    <w:rsid w:val="00555C5A"/>
    <w:rsid w:val="00561782"/>
    <w:rsid w:val="005D2A4F"/>
    <w:rsid w:val="005D449A"/>
    <w:rsid w:val="00600A41"/>
    <w:rsid w:val="006245C9"/>
    <w:rsid w:val="00646766"/>
    <w:rsid w:val="006812E9"/>
    <w:rsid w:val="006A3CAE"/>
    <w:rsid w:val="006C202C"/>
    <w:rsid w:val="006C5D63"/>
    <w:rsid w:val="006D5D41"/>
    <w:rsid w:val="006F2A7F"/>
    <w:rsid w:val="007003A3"/>
    <w:rsid w:val="00707A0B"/>
    <w:rsid w:val="00750BB6"/>
    <w:rsid w:val="00793E58"/>
    <w:rsid w:val="007B0A33"/>
    <w:rsid w:val="007E0789"/>
    <w:rsid w:val="008105D1"/>
    <w:rsid w:val="0082787E"/>
    <w:rsid w:val="008A6A12"/>
    <w:rsid w:val="008C322F"/>
    <w:rsid w:val="008E0B47"/>
    <w:rsid w:val="008E6091"/>
    <w:rsid w:val="00946E3C"/>
    <w:rsid w:val="00960ACB"/>
    <w:rsid w:val="00964E98"/>
    <w:rsid w:val="0099692C"/>
    <w:rsid w:val="009C0AFA"/>
    <w:rsid w:val="00A140D3"/>
    <w:rsid w:val="00A22B3A"/>
    <w:rsid w:val="00A53869"/>
    <w:rsid w:val="00A63AA5"/>
    <w:rsid w:val="00A80AE4"/>
    <w:rsid w:val="00B23726"/>
    <w:rsid w:val="00B759E0"/>
    <w:rsid w:val="00B97840"/>
    <w:rsid w:val="00C26822"/>
    <w:rsid w:val="00C43CD2"/>
    <w:rsid w:val="00C5514B"/>
    <w:rsid w:val="00C9608D"/>
    <w:rsid w:val="00D01B31"/>
    <w:rsid w:val="00D01B62"/>
    <w:rsid w:val="00D22B06"/>
    <w:rsid w:val="00D46C30"/>
    <w:rsid w:val="00D5380E"/>
    <w:rsid w:val="00DA37E2"/>
    <w:rsid w:val="00DC1FBB"/>
    <w:rsid w:val="00DE04C2"/>
    <w:rsid w:val="00DE2150"/>
    <w:rsid w:val="00E052A9"/>
    <w:rsid w:val="00E1291C"/>
    <w:rsid w:val="00E41CA5"/>
    <w:rsid w:val="00E55752"/>
    <w:rsid w:val="00E61AD4"/>
    <w:rsid w:val="00EA0463"/>
    <w:rsid w:val="00F13AA1"/>
    <w:rsid w:val="00F20C1F"/>
    <w:rsid w:val="00FA5877"/>
    <w:rsid w:val="00FC5CEC"/>
    <w:rsid w:val="00FD0B57"/>
    <w:rsid w:val="00FE1E43"/>
    <w:rsid w:val="038608DA"/>
    <w:rsid w:val="06DF14B2"/>
    <w:rsid w:val="0A791D80"/>
    <w:rsid w:val="0F2A1F3D"/>
    <w:rsid w:val="109B068D"/>
    <w:rsid w:val="14782DB8"/>
    <w:rsid w:val="14AF00BD"/>
    <w:rsid w:val="153D4F2B"/>
    <w:rsid w:val="165C1DAE"/>
    <w:rsid w:val="16ED2D59"/>
    <w:rsid w:val="17536FF6"/>
    <w:rsid w:val="19151124"/>
    <w:rsid w:val="1A251034"/>
    <w:rsid w:val="1AA944D3"/>
    <w:rsid w:val="1B5C436C"/>
    <w:rsid w:val="1B91509A"/>
    <w:rsid w:val="1D9262D5"/>
    <w:rsid w:val="22293C01"/>
    <w:rsid w:val="224243ED"/>
    <w:rsid w:val="24DA1462"/>
    <w:rsid w:val="251F0377"/>
    <w:rsid w:val="25D43FBF"/>
    <w:rsid w:val="26AA16D4"/>
    <w:rsid w:val="284C2F0D"/>
    <w:rsid w:val="2E55261B"/>
    <w:rsid w:val="34A02F04"/>
    <w:rsid w:val="367D4F11"/>
    <w:rsid w:val="3A965B44"/>
    <w:rsid w:val="3B4F3BCB"/>
    <w:rsid w:val="3D5B5587"/>
    <w:rsid w:val="3D655CAD"/>
    <w:rsid w:val="3DCF123E"/>
    <w:rsid w:val="3FFE146B"/>
    <w:rsid w:val="41971DBD"/>
    <w:rsid w:val="455A3219"/>
    <w:rsid w:val="480C0CC5"/>
    <w:rsid w:val="49C017DB"/>
    <w:rsid w:val="4F640350"/>
    <w:rsid w:val="507D710A"/>
    <w:rsid w:val="50844495"/>
    <w:rsid w:val="508670F0"/>
    <w:rsid w:val="50A873B9"/>
    <w:rsid w:val="52C84CF5"/>
    <w:rsid w:val="54361EC0"/>
    <w:rsid w:val="54E82BB7"/>
    <w:rsid w:val="55B43D13"/>
    <w:rsid w:val="56864135"/>
    <w:rsid w:val="585573E7"/>
    <w:rsid w:val="5A334C18"/>
    <w:rsid w:val="5C6164F3"/>
    <w:rsid w:val="5EEF047E"/>
    <w:rsid w:val="606A2F3D"/>
    <w:rsid w:val="63EF6D4C"/>
    <w:rsid w:val="65EF576E"/>
    <w:rsid w:val="67234BE8"/>
    <w:rsid w:val="68B72934"/>
    <w:rsid w:val="69A9737D"/>
    <w:rsid w:val="69BE23F8"/>
    <w:rsid w:val="6A5B6461"/>
    <w:rsid w:val="711C77D0"/>
    <w:rsid w:val="73051406"/>
    <w:rsid w:val="73F71B2F"/>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75EDB"/>
  <w15:docId w15:val="{8DD0A741-A3C8-489E-8316-2F7ED2E4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ascii="Times New Roman" w:hAnsi="Times New Roman"/>
      <w:kern w:val="0"/>
      <w:sz w:val="20"/>
      <w:szCs w:val="24"/>
      <w:lang w:val="zh-CN"/>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5">
    <w:name w:val="页眉 字符"/>
    <w:basedOn w:val="a1"/>
    <w:link w:val="a4"/>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419</Words>
  <Characters>2389</Characters>
  <Application>Microsoft Office Word</Application>
  <DocSecurity>0</DocSecurity>
  <Lines>19</Lines>
  <Paragraphs>5</Paragraphs>
  <ScaleCrop>false</ScaleCrop>
  <Company>Microsoft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dream lin</cp:lastModifiedBy>
  <cp:revision>58</cp:revision>
  <cp:lastPrinted>2024-05-13T01:02:00Z</cp:lastPrinted>
  <dcterms:created xsi:type="dcterms:W3CDTF">2021-09-14T03:36:00Z</dcterms:created>
  <dcterms:modified xsi:type="dcterms:W3CDTF">2024-08-28T03:56:00Z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