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F738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临时起搏器技术参数</w:t>
      </w:r>
    </w:p>
    <w:tbl>
      <w:tblPr>
        <w:tblStyle w:val="4"/>
        <w:tblW w:w="882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990"/>
      </w:tblGrid>
      <w:tr w14:paraId="04288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9723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起搏模式</w:t>
            </w: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4F472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AAI，AOO，VVI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，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VOO</w:t>
            </w:r>
          </w:p>
        </w:tc>
      </w:tr>
      <w:tr w14:paraId="4032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B0D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其他起搏模式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DB151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快速心房起搏（RAP）</w:t>
            </w:r>
          </w:p>
        </w:tc>
      </w:tr>
      <w:tr w14:paraId="50B1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C665B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起搏频率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E1D69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30-200ppm</w:t>
            </w:r>
          </w:p>
        </w:tc>
      </w:tr>
      <w:tr w14:paraId="0B688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A22A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R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频率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32002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80-800ppm</w:t>
            </w:r>
          </w:p>
        </w:tc>
      </w:tr>
      <w:tr w14:paraId="40A8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F962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输出脉冲幅度*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4A44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  <w:lang w:val="it-IT"/>
              </w:rPr>
              <w:t>0.1-25mA</w:t>
            </w:r>
          </w:p>
        </w:tc>
      </w:tr>
      <w:tr w14:paraId="279A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E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脉冲宽度（固定）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ED3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1.5ms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±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%</w:t>
            </w:r>
          </w:p>
        </w:tc>
      </w:tr>
      <w:tr w14:paraId="15AF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9E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感知灵敏度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DF6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0.4-20mV</w:t>
            </w:r>
          </w:p>
        </w:tc>
      </w:tr>
      <w:tr w14:paraId="32230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3C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输入阻抗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1128F">
            <w:pPr>
              <w:spacing w:after="0" w:line="240" w:lineRule="auto"/>
              <w:jc w:val="center"/>
              <w:rPr>
                <w:rFonts w:cs="Calibri" w:eastAsiaTheme="minorEastAsia"/>
                <w:color w:val="000000"/>
                <w:sz w:val="28"/>
                <w:szCs w:val="28"/>
              </w:rPr>
            </w:pP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4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0000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Ω</w:t>
            </w:r>
          </w:p>
        </w:tc>
      </w:tr>
      <w:tr w14:paraId="741F4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437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空白期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0BF78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200ms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+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5/-30ms  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起搏发生后</w:t>
            </w:r>
          </w:p>
          <w:p w14:paraId="322F5B83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120ms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+</w:t>
            </w:r>
            <w:r>
              <w:rPr>
                <w:rFonts w:cs="Calibri" w:asciiTheme="minorEastAsia" w:hAnsiTheme="minorEastAsia" w:eastAsiaTheme="minorEastAsia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/-30ms    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-感知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发生后</w:t>
            </w:r>
          </w:p>
        </w:tc>
      </w:tr>
      <w:tr w14:paraId="40C16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11A6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频率上限（非R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AP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BEE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</w:rPr>
              <w:t>230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ppm</w:t>
            </w:r>
          </w:p>
        </w:tc>
      </w:tr>
      <w:tr w14:paraId="28DC3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2C6F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开机额定值</w:t>
            </w:r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1E635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0" w:name="_Hlk43726155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起搏模式：A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AI/VVI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，频率：8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ppm，输出脉冲幅度：1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mA，脉冲宽度（固定）：1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ms</w:t>
            </w:r>
          </w:p>
          <w:p w14:paraId="5D7B09D9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感知灵敏度：2.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mV，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R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AP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频率：3</w:t>
            </w:r>
            <w:r>
              <w:rPr>
                <w:rFonts w:cs="Calibri" w:eastAsiaTheme="minorEastAsia"/>
                <w:color w:val="000000"/>
                <w:sz w:val="28"/>
                <w:szCs w:val="28"/>
              </w:rPr>
              <w:t>20</w:t>
            </w:r>
            <w:r>
              <w:rPr>
                <w:rFonts w:hint="eastAsia" w:cs="Calibri" w:eastAsiaTheme="minorEastAsia"/>
                <w:color w:val="000000"/>
                <w:sz w:val="28"/>
                <w:szCs w:val="28"/>
              </w:rPr>
              <w:t>ppm</w:t>
            </w:r>
            <w:bookmarkEnd w:id="0"/>
          </w:p>
        </w:tc>
      </w:tr>
      <w:tr w14:paraId="495C4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5A7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1" w:name="_Hlk43726461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显示参数</w:t>
            </w:r>
            <w:bookmarkEnd w:id="1"/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1511A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2" w:name="_Hlk43726470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心率、输出脉冲幅度、感知灵敏度、电池</w:t>
            </w:r>
            <w:bookmarkEnd w:id="2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状态、锁定/解锁状态、起搏/感知提示灯</w:t>
            </w:r>
          </w:p>
        </w:tc>
      </w:tr>
      <w:tr w14:paraId="6805F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D8B1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3" w:name="_Hlk43726478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指示灯</w:t>
            </w:r>
            <w:bookmarkEnd w:id="3"/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69298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4" w:name="_Hlk43726490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心室起搏感知指示灯</w:t>
            </w:r>
            <w:bookmarkEnd w:id="4"/>
          </w:p>
        </w:tc>
      </w:tr>
      <w:tr w14:paraId="7B6A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8E3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5" w:name="_Hlk43726333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电池类型</w:t>
            </w:r>
            <w:bookmarkEnd w:id="5"/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0092D9">
            <w:pPr>
              <w:spacing w:after="0" w:line="240" w:lineRule="auto"/>
              <w:rPr>
                <w:rFonts w:ascii="宋体" w:hAnsi="宋体" w:cs="Calibri" w:eastAsiaTheme="minorEastAsia"/>
                <w:color w:val="000000"/>
                <w:sz w:val="28"/>
                <w:szCs w:val="28"/>
              </w:rPr>
            </w:pPr>
            <w:bookmarkStart w:id="6" w:name="_Hlk43726346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两节I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EC LR6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型（A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A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型）1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.5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V碱性电池（金霸王M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N1500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、Eveready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E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或等效电池）</w:t>
            </w:r>
            <w:bookmarkEnd w:id="6"/>
          </w:p>
        </w:tc>
      </w:tr>
      <w:tr w14:paraId="2483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509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7" w:name="_Hlk43726359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电池使用寿命</w:t>
            </w:r>
            <w:bookmarkEnd w:id="7"/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BB2FA">
            <w:pPr>
              <w:pStyle w:val="8"/>
              <w:rPr>
                <w:sz w:val="28"/>
                <w:szCs w:val="28"/>
              </w:rPr>
            </w:pPr>
            <w:bookmarkStart w:id="8" w:name="_Hlk43726369"/>
            <w:r>
              <w:rPr>
                <w:rFonts w:hint="eastAsia"/>
                <w:sz w:val="28"/>
                <w:szCs w:val="28"/>
              </w:rPr>
              <w:t>最短7天，如果频率是8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ppm，并且所有其他参数值都是额定值。脉冲幅度越大，频率越高，电池使用寿命就越短。</w:t>
            </w:r>
            <w:bookmarkEnd w:id="8"/>
          </w:p>
        </w:tc>
      </w:tr>
      <w:tr w14:paraId="6FC1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E814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9" w:name="_Hlk43726397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取出电池后的运行</w:t>
            </w:r>
            <w:bookmarkEnd w:id="9"/>
          </w:p>
        </w:tc>
        <w:tc>
          <w:tcPr>
            <w:tcW w:w="5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6080F">
            <w:pPr>
              <w:pStyle w:val="8"/>
              <w:jc w:val="center"/>
              <w:rPr>
                <w:sz w:val="28"/>
                <w:szCs w:val="28"/>
              </w:rPr>
            </w:pPr>
            <w:bookmarkStart w:id="10" w:name="_Hlk43726407"/>
            <w:r>
              <w:rPr>
                <w:rFonts w:hint="eastAsia"/>
                <w:sz w:val="28"/>
                <w:szCs w:val="28"/>
              </w:rPr>
              <w:t>通常在以下条件下为3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s：频率最高为8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ppm，输出最大为1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mA，背光已关闭。</w:t>
            </w:r>
            <w:bookmarkEnd w:id="10"/>
          </w:p>
        </w:tc>
      </w:tr>
      <w:tr w14:paraId="30757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7F48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1" w:name="_Hlk43726564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标准及认证</w:t>
            </w:r>
            <w:bookmarkEnd w:id="11"/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6205E">
            <w:pPr>
              <w:spacing w:after="0" w:line="240" w:lineRule="auto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2" w:name="_Hlk43726432"/>
            <w:bookmarkStart w:id="13" w:name="_Hlk43726571"/>
            <w:r>
              <w:rPr>
                <w:rFonts w:hint="eastAsia"/>
                <w:sz w:val="28"/>
                <w:szCs w:val="28"/>
              </w:rPr>
              <w:t>此临时起搏器符合I</w:t>
            </w:r>
            <w:r>
              <w:rPr>
                <w:sz w:val="28"/>
                <w:szCs w:val="28"/>
              </w:rPr>
              <w:t>EC 60601-1</w:t>
            </w:r>
            <w:r>
              <w:rPr>
                <w:rFonts w:hint="eastAsia"/>
                <w:sz w:val="28"/>
                <w:szCs w:val="28"/>
              </w:rPr>
              <w:t>要求</w:t>
            </w:r>
            <w:bookmarkEnd w:id="12"/>
            <w:r>
              <w:rPr>
                <w:rFonts w:hint="eastAsia"/>
                <w:sz w:val="28"/>
                <w:szCs w:val="28"/>
              </w:rPr>
              <w:t>，并获得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FDA认证</w:t>
            </w:r>
            <w:bookmarkEnd w:id="13"/>
          </w:p>
        </w:tc>
      </w:tr>
      <w:tr w14:paraId="34104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37D8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4" w:name="_Hlk43726249"/>
            <w:bookmarkStart w:id="23" w:name="_GoBack"/>
            <w:bookmarkEnd w:id="23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温度</w:t>
            </w:r>
            <w:bookmarkEnd w:id="14"/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A7100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5" w:name="_Hlk43726259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操作：1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℃到4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℃，储存温度（不包括电池）：-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℃到7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</w:t>
            </w:r>
            <w:bookmarkEnd w:id="15"/>
          </w:p>
        </w:tc>
      </w:tr>
      <w:tr w14:paraId="04AB9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900A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6" w:name="_Hlk43726278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湿度（储存）</w:t>
            </w:r>
            <w:bookmarkEnd w:id="16"/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1D305"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bookmarkStart w:id="17" w:name="_Hlk43726289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＞8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%且≤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95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℃），风干4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小时后使用</w:t>
            </w:r>
          </w:p>
          <w:p w14:paraId="26E865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≥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>10</w:t>
            </w:r>
            <w:r>
              <w:rPr>
                <w:rFonts w:hint="eastAsia" w:cs="Calibri" w:asciiTheme="minorEastAsia" w:hAnsiTheme="minorEastAsia" w:eastAsiaTheme="minorEastAsia"/>
                <w:color w:val="000000"/>
                <w:sz w:val="28"/>
                <w:szCs w:val="28"/>
              </w:rPr>
              <w:t>%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且≤8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%（温度为4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℃），适用于立即使用</w:t>
            </w:r>
            <w:bookmarkEnd w:id="17"/>
          </w:p>
        </w:tc>
      </w:tr>
      <w:tr w14:paraId="5FE2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19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</w:rPr>
            </w:pPr>
            <w:bookmarkStart w:id="18" w:name="_Hlk43726578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其他</w:t>
            </w:r>
            <w:bookmarkEnd w:id="18"/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B7F79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9" w:name="_Hlk43726598"/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起搏感知状态栏、锁屏功能、电池取出后持续工作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30s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LED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背景灯、时间违规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警告</w:t>
            </w:r>
            <w:bookmarkEnd w:id="19"/>
          </w:p>
        </w:tc>
      </w:tr>
      <w:tr w14:paraId="4CBA8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C9B1">
            <w:pPr>
              <w:spacing w:after="0" w:line="240" w:lineRule="auto"/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BF3B2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</w:rPr>
            </w:pPr>
            <w:bookmarkStart w:id="20" w:name="_Hlk43726527"/>
            <w:bookmarkStart w:id="21" w:name="_Hlk43726537"/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>自动功能</w:t>
            </w:r>
            <w:bookmarkEnd w:id="20"/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空白期自动反应；</w:t>
            </w:r>
            <w:bookmarkEnd w:id="21"/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</w:rPr>
              <w:t>噪声反应</w:t>
            </w:r>
          </w:p>
          <w:p w14:paraId="4AEF8BC1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22" w:name="_Hlk43726556"/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安全性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电除颤保护、静电保护</w:t>
            </w:r>
            <w:bookmarkEnd w:id="22"/>
          </w:p>
          <w:p w14:paraId="63EF1811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>输出波形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恒定电流</w:t>
            </w:r>
            <w:r>
              <w:rPr>
                <w:rFonts w:eastAsia="Times New Roman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方波</w:t>
            </w:r>
          </w:p>
          <w:p w14:paraId="04766A8F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>屏幕显示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有屏幕显示</w:t>
            </w:r>
          </w:p>
          <w:p w14:paraId="5E84DC53">
            <w:pPr>
              <w:spacing w:after="0" w:line="240" w:lineRule="auto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>自检功能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开机自检</w:t>
            </w:r>
          </w:p>
        </w:tc>
      </w:tr>
    </w:tbl>
    <w:p w14:paraId="4F9AFA08"/>
    <w:p w14:paraId="575B1A97"/>
    <w:p w14:paraId="158C0A7F"/>
    <w:p w14:paraId="2AD01D2B">
      <w:r>
        <w:br w:type="page"/>
      </w:r>
    </w:p>
    <w:p w14:paraId="1571C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配置清单</w:t>
      </w:r>
    </w:p>
    <w:p w14:paraId="2881C8D3">
      <w:pPr>
        <w:rPr>
          <w:rFonts w:hint="eastAsia"/>
          <w:lang w:eastAsia="zh-CN"/>
        </w:rPr>
      </w:pPr>
    </w:p>
    <w:tbl>
      <w:tblPr>
        <w:tblStyle w:val="4"/>
        <w:tblW w:w="9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3189"/>
        <w:gridCol w:w="927"/>
        <w:gridCol w:w="2610"/>
      </w:tblGrid>
      <w:tr w14:paraId="78A5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94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部件名称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E0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3B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AE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18E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8E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单腔体外临时起搏器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0E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53401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CC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5D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机身上有挂钩</w:t>
            </w:r>
          </w:p>
        </w:tc>
      </w:tr>
      <w:tr w14:paraId="7C72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2F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手提箱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3DEF4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9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98A20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D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14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电池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CC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LR6型（5号AA，碱性电池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9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9DCC3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AC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</w:t>
            </w:r>
          </w:p>
        </w:tc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9B8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说明书（英文，可以提供电子版中文说明书），出场检验报告等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98782"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0BD3E9">
      <w:pPr>
        <w:rPr>
          <w:rFonts w:hint="eastAsia"/>
          <w:lang w:eastAsia="zh-CN"/>
        </w:rPr>
      </w:pPr>
    </w:p>
    <w:p w14:paraId="7CBBA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包装内不含连接电缆，需额外购置连接电缆5433A或5433V</w:t>
      </w:r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NTc2YjljYmE4Njg5MzUxNzY3NWE1MGEyNTRhNzAifQ=="/>
  </w:docVars>
  <w:rsids>
    <w:rsidRoot w:val="00C8061F"/>
    <w:rsid w:val="00051B79"/>
    <w:rsid w:val="000911CE"/>
    <w:rsid w:val="000C7480"/>
    <w:rsid w:val="00130E15"/>
    <w:rsid w:val="0016736C"/>
    <w:rsid w:val="00177DD6"/>
    <w:rsid w:val="00235973"/>
    <w:rsid w:val="0027198B"/>
    <w:rsid w:val="00283C8A"/>
    <w:rsid w:val="002A18FE"/>
    <w:rsid w:val="002B116B"/>
    <w:rsid w:val="002C5CBE"/>
    <w:rsid w:val="002D5177"/>
    <w:rsid w:val="00376D8A"/>
    <w:rsid w:val="00392CBF"/>
    <w:rsid w:val="0040215F"/>
    <w:rsid w:val="004047E0"/>
    <w:rsid w:val="00411CF8"/>
    <w:rsid w:val="00481994"/>
    <w:rsid w:val="00493964"/>
    <w:rsid w:val="004D5DE3"/>
    <w:rsid w:val="00513C04"/>
    <w:rsid w:val="00530CE7"/>
    <w:rsid w:val="005C210E"/>
    <w:rsid w:val="006679E8"/>
    <w:rsid w:val="00712DC7"/>
    <w:rsid w:val="00722591"/>
    <w:rsid w:val="00732895"/>
    <w:rsid w:val="00746DDE"/>
    <w:rsid w:val="00752304"/>
    <w:rsid w:val="00793357"/>
    <w:rsid w:val="007A46AE"/>
    <w:rsid w:val="007C246A"/>
    <w:rsid w:val="007E79FC"/>
    <w:rsid w:val="00823ABA"/>
    <w:rsid w:val="008250D7"/>
    <w:rsid w:val="00880410"/>
    <w:rsid w:val="008E24B5"/>
    <w:rsid w:val="00974ABE"/>
    <w:rsid w:val="00993109"/>
    <w:rsid w:val="00A52A73"/>
    <w:rsid w:val="00A800AC"/>
    <w:rsid w:val="00AB634B"/>
    <w:rsid w:val="00AC0204"/>
    <w:rsid w:val="00AE6E4C"/>
    <w:rsid w:val="00B02E9E"/>
    <w:rsid w:val="00B10240"/>
    <w:rsid w:val="00B200A7"/>
    <w:rsid w:val="00C41451"/>
    <w:rsid w:val="00C45DB0"/>
    <w:rsid w:val="00C74FD0"/>
    <w:rsid w:val="00C8061F"/>
    <w:rsid w:val="00C833B8"/>
    <w:rsid w:val="00CB5DF7"/>
    <w:rsid w:val="00CF3CC2"/>
    <w:rsid w:val="00D25E3E"/>
    <w:rsid w:val="00D524EB"/>
    <w:rsid w:val="00DC0C5E"/>
    <w:rsid w:val="00DF71C9"/>
    <w:rsid w:val="00E07E50"/>
    <w:rsid w:val="00E50673"/>
    <w:rsid w:val="00E6728F"/>
    <w:rsid w:val="00ED55B1"/>
    <w:rsid w:val="00F373F5"/>
    <w:rsid w:val="00F65487"/>
    <w:rsid w:val="00F90E4D"/>
    <w:rsid w:val="0ECC24CB"/>
    <w:rsid w:val="0FB46E76"/>
    <w:rsid w:val="18843514"/>
    <w:rsid w:val="1B50286A"/>
    <w:rsid w:val="65C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0"/>
      <w:sz w:val="18"/>
      <w:szCs w:val="18"/>
    </w:rPr>
  </w:style>
  <w:style w:type="character" w:customStyle="1" w:styleId="7">
    <w:name w:val="页脚 字符"/>
    <w:link w:val="2"/>
    <w:autoRedefine/>
    <w:qFormat/>
    <w:uiPriority w:val="99"/>
    <w:rPr>
      <w:kern w:val="0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Medtronic, Inc.</Company>
  <Pages>3</Pages>
  <Words>667</Words>
  <Characters>884</Characters>
  <Lines>6</Lines>
  <Paragraphs>1</Paragraphs>
  <TotalTime>1</TotalTime>
  <ScaleCrop>false</ScaleCrop>
  <LinksUpToDate>false</LinksUpToDate>
  <CharactersWithSpaces>899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2020-03-20T05:59:00Z</dcterms:created>
  <dc:creator>Dong, Xiaojun</dc:creator>
  <cp:keywords>美敦力受控</cp:keywords>
  <cp:lastModifiedBy>杰</cp:lastModifiedBy>
  <cp:lastPrinted>2024-08-20T06:47:46Z</cp:lastPrinted>
  <dcterms:modified xsi:type="dcterms:W3CDTF">2024-08-20T06:48:09Z</dcterms:modified>
  <dc:title>临时起搏器技术要求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96c49796-2fe5-41e8-ad18-771ce34c1d7e</vt:lpwstr>
  </property>
  <property fmtid="{D5CDD505-2E9C-101B-9397-08002B2CF9AE}" pid="3" name="Classification">
    <vt:lpwstr>MedtronicControlled</vt:lpwstr>
  </property>
  <property fmtid="{D5CDD505-2E9C-101B-9397-08002B2CF9AE}" pid="4" name="KSOProductBuildVer">
    <vt:lpwstr>2052-12.1.0.17147</vt:lpwstr>
  </property>
  <property fmtid="{D5CDD505-2E9C-101B-9397-08002B2CF9AE}" pid="5" name="ICV">
    <vt:lpwstr>EA01AE1ED2AD48598188D7278A678010_13</vt:lpwstr>
  </property>
</Properties>
</file>