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AE1AB">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鱼峰山院区开展DSA技术项目环评机构招标</w:t>
      </w:r>
      <w:r>
        <w:rPr>
          <w:rFonts w:hint="eastAsia" w:ascii="仿宋" w:hAnsi="仿宋" w:eastAsia="仿宋" w:cs="仿宋"/>
          <w:b/>
          <w:color w:val="auto"/>
          <w:sz w:val="36"/>
          <w:szCs w:val="36"/>
          <w:highlight w:val="none"/>
        </w:rPr>
        <w:t>的需求</w:t>
      </w:r>
    </w:p>
    <w:p w14:paraId="10424361">
      <w:pPr>
        <w:spacing w:line="48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一、项目名称</w:t>
      </w:r>
    </w:p>
    <w:p w14:paraId="222B64CC">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鱼峰山院区开展DSA技术项目环评机构招标。</w:t>
      </w:r>
    </w:p>
    <w:p w14:paraId="35023684">
      <w:pPr>
        <w:spacing w:line="48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二、项目概况</w:t>
      </w:r>
    </w:p>
    <w:p w14:paraId="024152CC">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工人医院介入室拟在鱼峰院区开展DSA技术项目，根据《中华人民共和国职业病防治法》，《建设项目环境影响评价分类管理名录》，《放射性同位素与射线装置安全和防护条例》等要求，以上项目需办理环境影响评价技术服务审批手续。为此公开招标环境影响评价技术服务机构，对我院核医学科新增应用项目进行环境影响评价技术服务工作，编制《环境影响评价技术服务报告表》。</w:t>
      </w:r>
    </w:p>
    <w:p w14:paraId="42796BEC">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三、投标人/供应商资格条件</w:t>
      </w:r>
    </w:p>
    <w:p w14:paraId="3252B3CB">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1、投标人需为国内注册（指按国家有关规定要求注册的）生产或经营本次招标采购服务、具备法人资格的供应商。</w:t>
      </w:r>
    </w:p>
    <w:p w14:paraId="29B35745">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2、投标人三年内在经营活动中没有重大违法记录和不良信用记录。</w:t>
      </w:r>
    </w:p>
    <w:p w14:paraId="62EB386B">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3、投标人有效的“营业执照”副本复印件。</w:t>
      </w:r>
    </w:p>
    <w:p w14:paraId="00FCB707">
      <w:pPr>
        <w:spacing w:line="480" w:lineRule="exact"/>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4、投标人有效的“税务登记证”副本复印件。</w:t>
      </w:r>
    </w:p>
    <w:p w14:paraId="00D92397">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四、项目内容</w:t>
      </w:r>
    </w:p>
    <w:p w14:paraId="44C967D8">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服务主要内容：</w:t>
      </w:r>
    </w:p>
    <w:tbl>
      <w:tblPr>
        <w:tblStyle w:val="7"/>
        <w:tblW w:w="91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5993"/>
        <w:gridCol w:w="2069"/>
      </w:tblGrid>
      <w:tr w14:paraId="1681B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1061" w:type="dxa"/>
            <w:vAlign w:val="center"/>
          </w:tcPr>
          <w:p w14:paraId="1F13D93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序号</w:t>
            </w:r>
          </w:p>
        </w:tc>
        <w:tc>
          <w:tcPr>
            <w:tcW w:w="5993" w:type="dxa"/>
            <w:vAlign w:val="center"/>
          </w:tcPr>
          <w:p w14:paraId="208126A1">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环境影响评价技术服务项目</w:t>
            </w:r>
          </w:p>
        </w:tc>
        <w:tc>
          <w:tcPr>
            <w:tcW w:w="2069" w:type="dxa"/>
            <w:vAlign w:val="center"/>
          </w:tcPr>
          <w:p w14:paraId="1DEAA9A8">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p>
        </w:tc>
      </w:tr>
      <w:tr w14:paraId="3221E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1061" w:type="dxa"/>
            <w:vAlign w:val="center"/>
          </w:tcPr>
          <w:p w14:paraId="3FEE6D0A">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5993" w:type="dxa"/>
            <w:vAlign w:val="center"/>
          </w:tcPr>
          <w:p w14:paraId="5F6C3C65">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《环境影响评价技术服务报告表》</w:t>
            </w:r>
          </w:p>
        </w:tc>
        <w:tc>
          <w:tcPr>
            <w:tcW w:w="2069" w:type="dxa"/>
            <w:vAlign w:val="center"/>
          </w:tcPr>
          <w:p w14:paraId="0B058E72">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p>
        </w:tc>
      </w:tr>
    </w:tbl>
    <w:p w14:paraId="2B45756A">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五、报价要求</w:t>
      </w:r>
    </w:p>
    <w:p w14:paraId="30C556C0">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1、报价含服务费、人工费、材料费、管理费、保险、利润、税金等为完成本项目所需的所有费用，在实施期间不因市场因素而变动。</w:t>
      </w:r>
    </w:p>
    <w:p w14:paraId="1EC5EC05">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2、报价人需按采购内容要求填写应标服务内容等。</w:t>
      </w:r>
    </w:p>
    <w:p w14:paraId="75A5EBD5">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3、为保证项目进度和质量，投标人应根据实际情况制定完整的方案、人员配置及服务保障方法和措施等。</w:t>
      </w:r>
    </w:p>
    <w:p w14:paraId="6A5466C8">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六、其他要求</w:t>
      </w:r>
    </w:p>
    <w:p w14:paraId="7486634D">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1、提供服务时如出现未按要求完成审核内容或与招投标文件不符的情况，供应商应无条件给予更正。</w:t>
      </w:r>
    </w:p>
    <w:p w14:paraId="4D7ECD13">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2、供应商确保所供应服务符合国家相关技术部门规定技术要求。</w:t>
      </w:r>
    </w:p>
    <w:p w14:paraId="1BC5B3BF">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3、供应商安排的项目承接人员必须为环境影响评价技术服务专业人员。</w:t>
      </w:r>
    </w:p>
    <w:p w14:paraId="5FC83563">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4、供应商从接到环境影响评价技术服务项目完整的资料之日起30个工作日内出具环境影响评价技术报告(送审稿）。</w:t>
      </w:r>
    </w:p>
    <w:p w14:paraId="57846EF0">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5、供应商收到审批部门的审核意见起5个工作日内完成报告修改。若因资料不齐全原因，则修改时间顺延。</w:t>
      </w:r>
    </w:p>
    <w:p w14:paraId="52987336">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6、提供检验检测机构资质认定证书及附表。</w:t>
      </w:r>
    </w:p>
    <w:p w14:paraId="34E1345C">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7、环评项目总负责人需在生态环境部环境影响评价信用平台查询诚信档案</w:t>
      </w:r>
    </w:p>
    <w:p w14:paraId="28176F67">
      <w:pPr>
        <w:spacing w:line="480" w:lineRule="exact"/>
        <w:ind w:firstLine="551" w:firstLineChars="196"/>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七、结算方式</w:t>
      </w:r>
    </w:p>
    <w:p w14:paraId="2314FF54">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1、本项目为一次性采购服务项目。</w:t>
      </w:r>
    </w:p>
    <w:p w14:paraId="2CCC0A2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 xml:space="preserve">报价为总价包干报价形式。 </w:t>
      </w:r>
    </w:p>
    <w:p w14:paraId="486D8C97">
      <w:pPr>
        <w:spacing w:line="500" w:lineRule="exact"/>
        <w:ind w:firstLine="560" w:firstLineChars="200"/>
        <w:rPr>
          <w:rFonts w:ascii="仿宋" w:hAnsi="仿宋" w:eastAsia="仿宋" w:cs="仿宋"/>
          <w:sz w:val="28"/>
          <w:szCs w:val="28"/>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结算方式：</w:t>
      </w:r>
      <w:r>
        <w:rPr>
          <w:rFonts w:hint="eastAsia" w:ascii="仿宋" w:hAnsi="仿宋" w:eastAsia="仿宋" w:cs="仿宋"/>
          <w:color w:val="0070C0"/>
          <w:sz w:val="28"/>
          <w:szCs w:val="28"/>
          <w:highlight w:val="none"/>
          <w:lang w:val="en-US" w:eastAsia="zh-CN"/>
        </w:rPr>
        <w:t>出具《环境影响评价报告书（表）》，并获得省级行政主管部门核发的环境影响的批复，</w:t>
      </w:r>
      <w:r>
        <w:rPr>
          <w:rFonts w:hint="eastAsia" w:ascii="仿宋" w:hAnsi="仿宋" w:eastAsia="仿宋" w:cs="仿宋"/>
          <w:color w:val="auto"/>
          <w:sz w:val="28"/>
          <w:szCs w:val="28"/>
          <w:highlight w:val="none"/>
          <w:lang w:val="en-US" w:eastAsia="zh-CN"/>
        </w:rPr>
        <w:t>开具正规的税务发票后90个自然日内一次性付清该项目的咨询服务费。</w:t>
      </w:r>
    </w:p>
    <w:p w14:paraId="40C66FE1">
      <w:pPr>
        <w:spacing w:line="5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bookmarkStart w:id="0" w:name="_GoBack"/>
      <w:bookmarkEnd w:id="0"/>
    </w:p>
    <w:p w14:paraId="6304C364">
      <w:pPr>
        <w:spacing w:line="500" w:lineRule="exact"/>
        <w:rPr>
          <w:rFonts w:hint="eastAsia" w:ascii="仿宋" w:hAnsi="仿宋" w:eastAsia="仿宋" w:cs="仿宋"/>
          <w:color w:val="auto"/>
          <w:sz w:val="28"/>
          <w:szCs w:val="28"/>
          <w:highlight w:val="none"/>
          <w:lang w:val="en-US" w:eastAsia="zh-CN"/>
        </w:rPr>
      </w:pPr>
    </w:p>
    <w:p w14:paraId="3F64992A">
      <w:pPr>
        <w:spacing w:line="500" w:lineRule="exact"/>
        <w:ind w:firstLine="6720" w:firstLineChars="2400"/>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5EAE6B75">
      <w:pPr>
        <w:spacing w:line="500" w:lineRule="exact"/>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p>
    <w:p w14:paraId="4F82E4D0">
      <w:pPr>
        <w:keepNext w:val="0"/>
        <w:keepLines w:val="0"/>
        <w:pageBreakBefore w:val="0"/>
        <w:kinsoku/>
        <w:wordWrap/>
        <w:overflowPunct/>
        <w:topLinePunct w:val="0"/>
        <w:autoSpaceDE/>
        <w:autoSpaceDN/>
        <w:bidi w:val="0"/>
        <w:adjustRightInd/>
        <w:snapToGrid/>
        <w:spacing w:line="400" w:lineRule="exact"/>
        <w:ind w:firstLine="5320" w:firstLineChars="19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030B34"/>
    <w:rsid w:val="000B61D6"/>
    <w:rsid w:val="00116362"/>
    <w:rsid w:val="00127195"/>
    <w:rsid w:val="001354FF"/>
    <w:rsid w:val="00200D2E"/>
    <w:rsid w:val="00296E16"/>
    <w:rsid w:val="00393B89"/>
    <w:rsid w:val="0039684F"/>
    <w:rsid w:val="00440583"/>
    <w:rsid w:val="00455A4B"/>
    <w:rsid w:val="004A6BD9"/>
    <w:rsid w:val="00507A83"/>
    <w:rsid w:val="00551DD1"/>
    <w:rsid w:val="00583174"/>
    <w:rsid w:val="00595293"/>
    <w:rsid w:val="005F79E0"/>
    <w:rsid w:val="006578B1"/>
    <w:rsid w:val="006E299C"/>
    <w:rsid w:val="0073138D"/>
    <w:rsid w:val="00745135"/>
    <w:rsid w:val="00834AB8"/>
    <w:rsid w:val="00884369"/>
    <w:rsid w:val="008C08C2"/>
    <w:rsid w:val="008D6C14"/>
    <w:rsid w:val="0096145E"/>
    <w:rsid w:val="009E376F"/>
    <w:rsid w:val="00A011C8"/>
    <w:rsid w:val="00A41D90"/>
    <w:rsid w:val="00AF3B5B"/>
    <w:rsid w:val="00B048A5"/>
    <w:rsid w:val="00B1489F"/>
    <w:rsid w:val="00B84225"/>
    <w:rsid w:val="00BB3C4A"/>
    <w:rsid w:val="00C91539"/>
    <w:rsid w:val="00DB0A26"/>
    <w:rsid w:val="00DC22AD"/>
    <w:rsid w:val="00DC2F17"/>
    <w:rsid w:val="00DC466F"/>
    <w:rsid w:val="00EA70A7"/>
    <w:rsid w:val="00EC4612"/>
    <w:rsid w:val="00F13EE3"/>
    <w:rsid w:val="00F47AC3"/>
    <w:rsid w:val="010951A7"/>
    <w:rsid w:val="029006F1"/>
    <w:rsid w:val="034171C2"/>
    <w:rsid w:val="03435C52"/>
    <w:rsid w:val="041744FB"/>
    <w:rsid w:val="042621F8"/>
    <w:rsid w:val="047E1FB9"/>
    <w:rsid w:val="04CC2DAD"/>
    <w:rsid w:val="05B0028B"/>
    <w:rsid w:val="05C74289"/>
    <w:rsid w:val="061E3F1F"/>
    <w:rsid w:val="06D663A6"/>
    <w:rsid w:val="07664AA9"/>
    <w:rsid w:val="08D312F7"/>
    <w:rsid w:val="0AD409A0"/>
    <w:rsid w:val="0C29450A"/>
    <w:rsid w:val="0CA75DE2"/>
    <w:rsid w:val="0D052F8B"/>
    <w:rsid w:val="0DEC388F"/>
    <w:rsid w:val="0DFB3956"/>
    <w:rsid w:val="0E1F0604"/>
    <w:rsid w:val="113B0427"/>
    <w:rsid w:val="11424D1C"/>
    <w:rsid w:val="11634099"/>
    <w:rsid w:val="11F86147"/>
    <w:rsid w:val="128571E5"/>
    <w:rsid w:val="139F4F81"/>
    <w:rsid w:val="14340307"/>
    <w:rsid w:val="158A71B2"/>
    <w:rsid w:val="16210154"/>
    <w:rsid w:val="162D644C"/>
    <w:rsid w:val="168B3820"/>
    <w:rsid w:val="16A805D8"/>
    <w:rsid w:val="171C1FFC"/>
    <w:rsid w:val="17AA5816"/>
    <w:rsid w:val="17CB6A54"/>
    <w:rsid w:val="17F07302"/>
    <w:rsid w:val="19AB7B33"/>
    <w:rsid w:val="1B767977"/>
    <w:rsid w:val="1C52663A"/>
    <w:rsid w:val="1CBE4E69"/>
    <w:rsid w:val="1E1D2544"/>
    <w:rsid w:val="1EE9278C"/>
    <w:rsid w:val="1F7B2D1C"/>
    <w:rsid w:val="1FBD62B1"/>
    <w:rsid w:val="20B16B03"/>
    <w:rsid w:val="219B01F8"/>
    <w:rsid w:val="21A07DC1"/>
    <w:rsid w:val="22E362D2"/>
    <w:rsid w:val="23917383"/>
    <w:rsid w:val="26D52249"/>
    <w:rsid w:val="28865645"/>
    <w:rsid w:val="2BF928F3"/>
    <w:rsid w:val="2C022C0C"/>
    <w:rsid w:val="2C2F7266"/>
    <w:rsid w:val="2CB404AC"/>
    <w:rsid w:val="2CDF3794"/>
    <w:rsid w:val="2D871954"/>
    <w:rsid w:val="2E852EAB"/>
    <w:rsid w:val="2F2122C1"/>
    <w:rsid w:val="2FC63D74"/>
    <w:rsid w:val="30D0413E"/>
    <w:rsid w:val="31040C94"/>
    <w:rsid w:val="31F22A68"/>
    <w:rsid w:val="34272BB6"/>
    <w:rsid w:val="34D91454"/>
    <w:rsid w:val="35AC53AF"/>
    <w:rsid w:val="36692286"/>
    <w:rsid w:val="378E2D18"/>
    <w:rsid w:val="389F6A4E"/>
    <w:rsid w:val="3AA96FAE"/>
    <w:rsid w:val="3BCF287D"/>
    <w:rsid w:val="3E2C4BB7"/>
    <w:rsid w:val="3F664045"/>
    <w:rsid w:val="40012417"/>
    <w:rsid w:val="409E0083"/>
    <w:rsid w:val="40D46D12"/>
    <w:rsid w:val="4105707C"/>
    <w:rsid w:val="4172433C"/>
    <w:rsid w:val="417D3E89"/>
    <w:rsid w:val="419A0FA7"/>
    <w:rsid w:val="421C47E7"/>
    <w:rsid w:val="42B208A8"/>
    <w:rsid w:val="4500071D"/>
    <w:rsid w:val="45960004"/>
    <w:rsid w:val="46F86693"/>
    <w:rsid w:val="47A37881"/>
    <w:rsid w:val="47F24951"/>
    <w:rsid w:val="481E5360"/>
    <w:rsid w:val="485C4F2C"/>
    <w:rsid w:val="489B4B75"/>
    <w:rsid w:val="49634BF7"/>
    <w:rsid w:val="4A1F5604"/>
    <w:rsid w:val="4A6B76DF"/>
    <w:rsid w:val="4BA4437B"/>
    <w:rsid w:val="4D1B00DF"/>
    <w:rsid w:val="4FF57096"/>
    <w:rsid w:val="50E85F0B"/>
    <w:rsid w:val="5124386B"/>
    <w:rsid w:val="52F3051F"/>
    <w:rsid w:val="53C91D89"/>
    <w:rsid w:val="54F21A55"/>
    <w:rsid w:val="55617B80"/>
    <w:rsid w:val="56173FB4"/>
    <w:rsid w:val="561D501A"/>
    <w:rsid w:val="56515FE9"/>
    <w:rsid w:val="5A447D2A"/>
    <w:rsid w:val="5A85646B"/>
    <w:rsid w:val="5B3F6E48"/>
    <w:rsid w:val="5CB3223D"/>
    <w:rsid w:val="5CEF488A"/>
    <w:rsid w:val="5E40418F"/>
    <w:rsid w:val="5E623CF1"/>
    <w:rsid w:val="5F442227"/>
    <w:rsid w:val="5F672D7E"/>
    <w:rsid w:val="607F7AD3"/>
    <w:rsid w:val="623A7395"/>
    <w:rsid w:val="626711C9"/>
    <w:rsid w:val="627438C2"/>
    <w:rsid w:val="63814B5D"/>
    <w:rsid w:val="63C4043C"/>
    <w:rsid w:val="658805A7"/>
    <w:rsid w:val="680C7FB1"/>
    <w:rsid w:val="68AA2CBB"/>
    <w:rsid w:val="69403AAE"/>
    <w:rsid w:val="6A196CD4"/>
    <w:rsid w:val="6A9B7D71"/>
    <w:rsid w:val="6AAE5152"/>
    <w:rsid w:val="6AE954B5"/>
    <w:rsid w:val="6BA044C1"/>
    <w:rsid w:val="6C775AF2"/>
    <w:rsid w:val="6DAA4B09"/>
    <w:rsid w:val="6E5E469C"/>
    <w:rsid w:val="6F0453DE"/>
    <w:rsid w:val="6F250725"/>
    <w:rsid w:val="6F3170A4"/>
    <w:rsid w:val="6F3347FF"/>
    <w:rsid w:val="6F395FEB"/>
    <w:rsid w:val="702F5003"/>
    <w:rsid w:val="717766ED"/>
    <w:rsid w:val="72625B8C"/>
    <w:rsid w:val="73BB4BC8"/>
    <w:rsid w:val="74607426"/>
    <w:rsid w:val="74C13C0D"/>
    <w:rsid w:val="76C91732"/>
    <w:rsid w:val="77DD02F3"/>
    <w:rsid w:val="79562EED"/>
    <w:rsid w:val="7AC124B5"/>
    <w:rsid w:val="7AF9322A"/>
    <w:rsid w:val="7B161079"/>
    <w:rsid w:val="7B6660C0"/>
    <w:rsid w:val="7B741D7E"/>
    <w:rsid w:val="7CAF0D43"/>
    <w:rsid w:val="7CC12FE9"/>
    <w:rsid w:val="7CED43DB"/>
    <w:rsid w:val="7D0A0C4E"/>
    <w:rsid w:val="7DBC3A33"/>
    <w:rsid w:val="7DFD69D9"/>
    <w:rsid w:val="7E683C3A"/>
    <w:rsid w:val="7E6C177D"/>
    <w:rsid w:val="7F341EF2"/>
    <w:rsid w:val="7FE6601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8"/>
    <w:basedOn w:val="1"/>
    <w:next w:val="1"/>
    <w:autoRedefine/>
    <w:qFormat/>
    <w:uiPriority w:val="99"/>
    <w:pPr>
      <w:jc w:val="left"/>
    </w:pPr>
    <w:rPr>
      <w:rFonts w:ascii="Times New Roman" w:hAnsi="Times New Roman"/>
    </w:rPr>
  </w:style>
  <w:style w:type="paragraph" w:styleId="3">
    <w:name w:val="annotation text"/>
    <w:basedOn w:val="1"/>
    <w:link w:val="12"/>
    <w:autoRedefine/>
    <w:qFormat/>
    <w:uiPriority w:val="99"/>
    <w:pPr>
      <w:jc w:val="left"/>
    </w:pPr>
  </w:style>
  <w:style w:type="paragraph" w:styleId="4">
    <w:name w:val="Body Text"/>
    <w:basedOn w:val="1"/>
    <w:next w:val="1"/>
    <w:link w:val="11"/>
    <w:autoRedefine/>
    <w:qFormat/>
    <w:uiPriority w:val="99"/>
    <w:pPr>
      <w:spacing w:line="380" w:lineRule="exact"/>
    </w:pPr>
    <w:rPr>
      <w:rFonts w:ascii="Times New Roman" w:hAnsi="Times New Roman"/>
      <w:sz w:val="24"/>
      <w:szCs w:val="24"/>
    </w:rPr>
  </w:style>
  <w:style w:type="paragraph" w:styleId="5">
    <w:name w:val="footer"/>
    <w:basedOn w:val="1"/>
    <w:link w:val="13"/>
    <w:autoRedefine/>
    <w:qFormat/>
    <w:uiPriority w:val="99"/>
    <w:pPr>
      <w:tabs>
        <w:tab w:val="center" w:pos="4153"/>
        <w:tab w:val="right" w:pos="8306"/>
      </w:tabs>
      <w:snapToGrid w:val="0"/>
      <w:jc w:val="left"/>
    </w:pPr>
    <w:rPr>
      <w:sz w:val="18"/>
    </w:rPr>
  </w:style>
  <w:style w:type="paragraph" w:styleId="6">
    <w:name w:val="header"/>
    <w:basedOn w:val="1"/>
    <w:link w:val="1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文本首行缩进1"/>
    <w:basedOn w:val="4"/>
    <w:autoRedefine/>
    <w:qFormat/>
    <w:uiPriority w:val="0"/>
    <w:pPr>
      <w:ind w:firstLine="100" w:firstLineChars="100"/>
    </w:pPr>
  </w:style>
  <w:style w:type="character" w:customStyle="1" w:styleId="11">
    <w:name w:val="正文文本 Char"/>
    <w:basedOn w:val="9"/>
    <w:link w:val="4"/>
    <w:autoRedefine/>
    <w:semiHidden/>
    <w:qFormat/>
    <w:uiPriority w:val="99"/>
    <w:rPr>
      <w:rFonts w:ascii="宋体" w:hAnsi="Courier New"/>
    </w:rPr>
  </w:style>
  <w:style w:type="character" w:customStyle="1" w:styleId="12">
    <w:name w:val="批注文字 Char"/>
    <w:basedOn w:val="9"/>
    <w:link w:val="3"/>
    <w:autoRedefine/>
    <w:semiHidden/>
    <w:qFormat/>
    <w:uiPriority w:val="99"/>
    <w:rPr>
      <w:rFonts w:ascii="宋体" w:hAnsi="Courier New"/>
    </w:rPr>
  </w:style>
  <w:style w:type="character" w:customStyle="1" w:styleId="13">
    <w:name w:val="页脚 Char"/>
    <w:basedOn w:val="9"/>
    <w:link w:val="5"/>
    <w:autoRedefine/>
    <w:semiHidden/>
    <w:qFormat/>
    <w:uiPriority w:val="99"/>
    <w:rPr>
      <w:rFonts w:ascii="宋体" w:hAnsi="Courier New"/>
      <w:sz w:val="18"/>
      <w:szCs w:val="18"/>
    </w:rPr>
  </w:style>
  <w:style w:type="character" w:customStyle="1" w:styleId="14">
    <w:name w:val="页眉 Char"/>
    <w:basedOn w:val="9"/>
    <w:link w:val="6"/>
    <w:autoRedefine/>
    <w:semiHidden/>
    <w:qFormat/>
    <w:uiPriority w:val="99"/>
    <w:rPr>
      <w:rFonts w:ascii="宋体" w:hAnsi="Courier New"/>
      <w:sz w:val="18"/>
      <w:szCs w:val="18"/>
    </w:rPr>
  </w:style>
  <w:style w:type="paragraph" w:customStyle="1" w:styleId="15">
    <w:name w:val="Char Char Char Char Char Char1 Char"/>
    <w:basedOn w:val="1"/>
    <w:autoRedefine/>
    <w:qFormat/>
    <w:uiPriority w:val="99"/>
    <w:rPr>
      <w:sz w:val="24"/>
      <w:szCs w:val="24"/>
    </w:rPr>
  </w:style>
  <w:style w:type="character" w:customStyle="1" w:styleId="16">
    <w:name w:val="font21"/>
    <w:basedOn w:val="9"/>
    <w:autoRedefine/>
    <w:qFormat/>
    <w:uiPriority w:val="99"/>
    <w:rPr>
      <w:rFonts w:ascii="宋体" w:hAnsi="宋体" w:eastAsia="宋体" w:cs="宋体"/>
      <w:color w:val="000000"/>
      <w:sz w:val="24"/>
      <w:szCs w:val="24"/>
      <w:u w:val="none"/>
    </w:rPr>
  </w:style>
  <w:style w:type="character" w:customStyle="1" w:styleId="17">
    <w:name w:val="font31"/>
    <w:basedOn w:val="9"/>
    <w:autoRedefine/>
    <w:qFormat/>
    <w:uiPriority w:val="99"/>
    <w:rPr>
      <w:rFonts w:ascii="Times New Roman" w:hAnsi="Times New Roman" w:cs="Times New Roman"/>
      <w:color w:val="000000"/>
      <w:sz w:val="22"/>
      <w:szCs w:val="22"/>
      <w:u w:val="none"/>
    </w:rPr>
  </w:style>
  <w:style w:type="character" w:customStyle="1" w:styleId="18">
    <w:name w:val="font41"/>
    <w:basedOn w:val="9"/>
    <w:autoRedefine/>
    <w:qFormat/>
    <w:uiPriority w:val="99"/>
    <w:rPr>
      <w:rFonts w:ascii="宋体" w:hAnsi="宋体" w:eastAsia="宋体" w:cs="宋体"/>
      <w:color w:val="000000"/>
      <w:sz w:val="22"/>
      <w:szCs w:val="22"/>
      <w:u w:val="none"/>
    </w:rPr>
  </w:style>
  <w:style w:type="paragraph" w:customStyle="1" w:styleId="19">
    <w:name w:val="正文2"/>
    <w:basedOn w:val="1"/>
    <w:autoRedefine/>
    <w:qFormat/>
    <w:uiPriority w:val="99"/>
    <w:pPr>
      <w:spacing w:before="156" w:line="360" w:lineRule="auto"/>
      <w:ind w:firstLine="510" w:firstLineChars="200"/>
    </w:pPr>
    <w:rPr>
      <w:sz w:val="24"/>
    </w:rPr>
  </w:style>
  <w:style w:type="character" w:customStyle="1" w:styleId="20">
    <w:name w:val="font11"/>
    <w:basedOn w:val="9"/>
    <w:autoRedefine/>
    <w:qFormat/>
    <w:uiPriority w:val="99"/>
    <w:rPr>
      <w:rFonts w:ascii="宋体" w:hAnsi="宋体" w:eastAsia="宋体" w:cs="宋体"/>
      <w:color w:val="000000"/>
      <w:sz w:val="22"/>
      <w:szCs w:val="22"/>
      <w:u w:val="none"/>
    </w:rPr>
  </w:style>
  <w:style w:type="paragraph" w:customStyle="1" w:styleId="21">
    <w:name w:val="List Paragraph1"/>
    <w:basedOn w:val="1"/>
    <w:autoRedefine/>
    <w:qFormat/>
    <w:uiPriority w:val="99"/>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CC3D-E5F1-4A23-9338-AA716B689780}">
  <ds:schemaRefs/>
</ds:datastoreItem>
</file>

<file path=docProps/app.xml><?xml version="1.0" encoding="utf-8"?>
<Properties xmlns="http://schemas.openxmlformats.org/officeDocument/2006/extended-properties" xmlns:vt="http://schemas.openxmlformats.org/officeDocument/2006/docPropsVTypes">
  <Template>Normal.dotm</Template>
  <Company>柳州市工人医院</Company>
  <Pages>2</Pages>
  <Words>917</Words>
  <Characters>929</Characters>
  <Lines>7</Lines>
  <Paragraphs>2</Paragraphs>
  <TotalTime>5</TotalTime>
  <ScaleCrop>false</ScaleCrop>
  <LinksUpToDate>false</LinksUpToDate>
  <CharactersWithSpaces>980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2024-03-07T03:39:00Z</cp:lastPrinted>
  <dcterms:modified xsi:type="dcterms:W3CDTF">2024-06-28T06:47:48Z</dcterms:modified>
  <dc:title>关于西院门诊住院综合楼大堂采光井电动百叶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1A6A5ECA9E8E4439B3A4A9B95CA925C1_13</vt:lpwstr>
  </property>
</Properties>
</file>