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总院急诊科四楼露台景观廊架及空中花园</w:t>
      </w:r>
    </w:p>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绿化植被补植采购</w:t>
      </w:r>
      <w:r>
        <w:rPr>
          <w:rFonts w:hint="eastAsia" w:ascii="黑体" w:hAnsi="黑体" w:eastAsia="黑体" w:cs="黑体"/>
          <w:b/>
          <w:sz w:val="36"/>
          <w:szCs w:val="36"/>
          <w:lang w:eastAsia="zh-CN"/>
        </w:rPr>
        <w:t>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vertAlign w:val="baseline"/>
          <w:lang w:val="en-US" w:eastAsia="zh-CN"/>
        </w:rPr>
      </w:pPr>
      <w:r>
        <w:rPr>
          <w:rFonts w:hint="eastAsia" w:ascii="宋体" w:hAnsi="宋体" w:eastAsia="宋体" w:cs="宋体"/>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vertAlign w:val="baseline"/>
          <w:lang w:val="en-US" w:eastAsia="zh-CN"/>
        </w:rPr>
        <w:t>总院急诊科四楼露台景观廊架及空中花园绿化植被补植采购项目。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eastAsiaTheme="minorEastAsia"/>
          <w:lang w:val="en-US" w:eastAsia="zh-CN"/>
        </w:rPr>
      </w:pPr>
      <w:r>
        <w:rPr>
          <w:rFonts w:hint="eastAsia" w:asciiTheme="minorEastAsia" w:hAnsiTheme="minorEastAsia" w:eastAsiaTheme="minorEastAsia" w:cstheme="minorEastAsia"/>
          <w:sz w:val="28"/>
          <w:szCs w:val="28"/>
          <w:lang w:val="en-US" w:eastAsia="zh-CN"/>
        </w:rPr>
        <w:t>项目为</w:t>
      </w:r>
      <w:r>
        <w:rPr>
          <w:rFonts w:hint="eastAsia" w:asciiTheme="minorEastAsia" w:hAnsiTheme="minorEastAsia" w:eastAsiaTheme="minorEastAsia" w:cstheme="minorEastAsia"/>
          <w:sz w:val="28"/>
          <w:szCs w:val="28"/>
          <w:vertAlign w:val="baseline"/>
          <w:lang w:val="en-US" w:eastAsia="zh-CN"/>
        </w:rPr>
        <w:t>总院急诊科四楼露台景观廊架及空中花园绿化植被补植采购</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cstheme="minorEastAsia"/>
          <w:b w:val="0"/>
          <w:bCs w:val="0"/>
          <w:sz w:val="28"/>
          <w:szCs w:val="28"/>
          <w:lang w:val="en-US" w:eastAsia="zh-CN"/>
        </w:rPr>
        <w:t>总院急诊科四楼露台</w:t>
      </w:r>
      <w:r>
        <w:rPr>
          <w:rFonts w:hint="eastAsia" w:asciiTheme="minorEastAsia" w:hAnsiTheme="minorEastAsia" w:eastAsiaTheme="minorEastAsia" w:cstheme="minorEastAsia"/>
          <w:b w:val="0"/>
          <w:bCs w:val="0"/>
          <w:sz w:val="28"/>
          <w:szCs w:val="28"/>
          <w:lang w:val="en-US" w:eastAsia="zh-CN"/>
        </w:rPr>
        <w:t>，该</w:t>
      </w:r>
      <w:r>
        <w:rPr>
          <w:rFonts w:hint="eastAsia" w:asciiTheme="minorEastAsia" w:hAnsiTheme="minorEastAsia" w:eastAsiaTheme="minorEastAsia" w:cstheme="minorEastAsia"/>
          <w:sz w:val="28"/>
          <w:szCs w:val="28"/>
          <w:highlight w:val="none"/>
          <w:lang w:val="en-US" w:eastAsia="zh-CN"/>
        </w:rPr>
        <w:t>项目包含投影面积约36㎡的木质结构景观廊架和防腐木地板、成品坐凳、仿竹绿植、跨越障碍物桥架以及原有绿化带草坪增加种植景观树木、灌木、花卉，包含黄花鸡蛋花、小花紫薇、黄素梅、红背桂等</w:t>
      </w:r>
      <w:r>
        <w:rPr>
          <w:rFonts w:hint="eastAsia" w:asciiTheme="minorEastAsia" w:hAnsiTheme="minorEastAsia" w:cstheme="minorEastAsia"/>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目前EICU需要利用监护室外空中花园作为患者康复活动区域，为改善提升环境，方便患者康养休闲，需要在四楼露台安装景观廊架和</w:t>
      </w:r>
      <w:r>
        <w:rPr>
          <w:rFonts w:hint="eastAsia" w:asciiTheme="minorEastAsia" w:hAnsiTheme="minorEastAsia" w:cstheme="minorEastAsia"/>
          <w:sz w:val="28"/>
          <w:szCs w:val="28"/>
          <w:highlight w:val="none"/>
          <w:lang w:val="en-US" w:eastAsia="zh-CN"/>
        </w:rPr>
        <w:t>塑</w:t>
      </w:r>
      <w:r>
        <w:rPr>
          <w:rFonts w:hint="eastAsia" w:asciiTheme="minorEastAsia" w:hAnsiTheme="minorEastAsia" w:eastAsiaTheme="minorEastAsia" w:cstheme="minorEastAsia"/>
          <w:sz w:val="28"/>
          <w:szCs w:val="28"/>
          <w:highlight w:val="none"/>
          <w:lang w:val="en-US" w:eastAsia="zh-CN"/>
        </w:rPr>
        <w:t>木地面以及对原有绿化带进行补植。项目包含投影面积约36㎡的木质结构景观廊架和防腐木地板、成品坐凳、仿竹绿植、跨越障碍物桥架以及原有绿化带草坪增加种植景观树木、灌木、花卉，包含黄花鸡蛋花、小花紫薇、黄素梅、红背桂等</w:t>
      </w:r>
      <w:r>
        <w:rPr>
          <w:rFonts w:hint="eastAsia" w:asciiTheme="minorEastAsia" w:hAnsiTheme="minorEastAsia" w:cstheme="minorEastAsia"/>
          <w:sz w:val="28"/>
          <w:szCs w:val="28"/>
          <w:highlight w:val="none"/>
          <w:lang w:val="en-US" w:eastAsia="zh-CN"/>
        </w:rPr>
        <w:t>。</w:t>
      </w:r>
    </w:p>
    <w:p>
      <w:pPr>
        <w:pStyle w:val="2"/>
        <w:rPr>
          <w:rFonts w:hint="default"/>
          <w:lang w:val="en-US" w:eastAsia="zh-CN"/>
        </w:rPr>
      </w:pPr>
      <w:r>
        <w:rPr>
          <w:rFonts w:hint="eastAsia" w:asciiTheme="minorEastAsia" w:hAnsiTheme="minorEastAsia" w:cstheme="minorEastAsia"/>
          <w:sz w:val="28"/>
          <w:szCs w:val="28"/>
          <w:highlight w:val="none"/>
          <w:lang w:val="en-US" w:eastAsia="zh-CN"/>
        </w:rPr>
        <w:t>工程量清单</w:t>
      </w:r>
    </w:p>
    <w:tbl>
      <w:tblPr>
        <w:tblStyle w:val="6"/>
        <w:tblpPr w:leftFromText="180" w:rightFromText="180" w:vertAnchor="text" w:horzAnchor="page" w:tblpX="683" w:tblpY="1017"/>
        <w:tblOverlap w:val="never"/>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9"/>
        <w:gridCol w:w="1320"/>
        <w:gridCol w:w="1260"/>
        <w:gridCol w:w="1536"/>
        <w:gridCol w:w="1106"/>
        <w:gridCol w:w="870"/>
        <w:gridCol w:w="825"/>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106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乔灌数量统计表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28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胸（地）径</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高度</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冠幅</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黄花鸡蛋花</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200-250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180-220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冠型匀称，全冠，容器苗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小花紫薇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杆高100-120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冠型匀称，全冠，容器苗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红叶石楠</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120-130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冠型匀称，异形修剪，容器苗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毛杜鹃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90-100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冠型匀称，球形，容器苗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茶花</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120-150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100-120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冠型匀称，全冠，容器苗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朱槿</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90-100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冠型匀称，球形、容器苗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06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灌木地被面积表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28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高度</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冠幅</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马尼拉草</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满铺，不留缝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雪茄花</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49袋／平方，紫花，袋苗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红背桂</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36袋／平方，袋苗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黄素梅</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36袋／平方，袋苗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蜘蛛兰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25-30</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25袋／平方，袋苗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三角梅</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25袋／平方，袋苗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回填土</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电梯无法直达楼顶，需人工二次搬运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06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地面桥架</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201铝材现场焊接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斜坡跨越裸露强电线槽，铝材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PE管</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直径25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由卫生间接出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快速取水口</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4分口</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用于苗木浇灌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成品坐凳</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150cm*30cm*高35cm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廊架</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11.6m*3.1m*高2.8m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防腐木结构廊架，防腐木地板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塑木地板</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1.8m*0.15m*厚0.02m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塑料绿植</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1.6米高</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仿竹绿植，塑料材质，用于遮挡风机、空调外机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总计（元）</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62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备注：清单内所含乔灌、灌木等植被均需维护养护</w:t>
            </w:r>
            <w:r>
              <w:rPr>
                <w:rFonts w:hint="eastAsia" w:hAnsi="宋体" w:eastAsia="宋体" w:cs="宋体"/>
                <w:i w:val="0"/>
                <w:color w:val="000000"/>
                <w:kern w:val="0"/>
                <w:sz w:val="22"/>
                <w:szCs w:val="22"/>
                <w:u w:val="none"/>
                <w:lang w:val="en-US" w:eastAsia="zh-CN" w:bidi="ar"/>
              </w:rPr>
              <w:t>至少</w:t>
            </w:r>
            <w:r>
              <w:rPr>
                <w:rFonts w:hint="eastAsia" w:ascii="宋体" w:hAnsi="宋体" w:eastAsia="宋体" w:cs="宋体"/>
                <w:i w:val="0"/>
                <w:color w:val="000000"/>
                <w:kern w:val="0"/>
                <w:sz w:val="22"/>
                <w:szCs w:val="22"/>
                <w:u w:val="none"/>
                <w:lang w:val="en-US" w:eastAsia="zh-CN" w:bidi="ar"/>
              </w:rPr>
              <w:t>1年</w:t>
            </w: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2.要求所有材料质量保证期至少2年；清单内所含乔灌、灌木等植被均需维护养护至少1年。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pPr>
        <w:pStyle w:val="3"/>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cs="宋体"/>
          <w:kern w:val="2"/>
          <w:sz w:val="28"/>
          <w:szCs w:val="28"/>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5.安装过程中确保安全施工，因违规操作而发生安全事故的由应标方负责完全责任，在搬运和安装过程中不得影响医院业务正常运行</w:t>
      </w:r>
      <w:r>
        <w:rPr>
          <w:rFonts w:hint="eastAsia" w:ascii="宋体" w:hAnsi="宋体" w:cs="宋体"/>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1.签订合同后，20天内完成货物采购及安装；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2024年6月18日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C980D6E"/>
    <w:rsid w:val="0D052F8B"/>
    <w:rsid w:val="0D2E2451"/>
    <w:rsid w:val="0DB17419"/>
    <w:rsid w:val="0DB7333A"/>
    <w:rsid w:val="0DEC388F"/>
    <w:rsid w:val="0E1F0604"/>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4F615C9"/>
    <w:rsid w:val="35AC53AF"/>
    <w:rsid w:val="35E65579"/>
    <w:rsid w:val="3A504DDE"/>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4E754EA"/>
    <w:rsid w:val="55617B80"/>
    <w:rsid w:val="561D501A"/>
    <w:rsid w:val="56515FE9"/>
    <w:rsid w:val="5A447D2A"/>
    <w:rsid w:val="5ACD240B"/>
    <w:rsid w:val="5CB3223D"/>
    <w:rsid w:val="5E40418F"/>
    <w:rsid w:val="5F442227"/>
    <w:rsid w:val="5F491309"/>
    <w:rsid w:val="623A7395"/>
    <w:rsid w:val="627438C2"/>
    <w:rsid w:val="628574E6"/>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7FE390A"/>
    <w:rsid w:val="78BA1DEE"/>
    <w:rsid w:val="79562EED"/>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293</TotalTime>
  <ScaleCrop>false</ScaleCrop>
  <LinksUpToDate>false</LinksUpToDate>
  <CharactersWithSpaces>885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2024-06-19T06:18:12Z</cp:lastPrinted>
  <dcterms:modified xsi:type="dcterms:W3CDTF">2024-06-19T06:18:16Z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